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26E52" w14:textId="36F77662" w:rsidR="001F3A67" w:rsidRPr="004C20FB" w:rsidRDefault="001F3A67" w:rsidP="004C20FB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4C20FB">
        <w:rPr>
          <w:rFonts w:eastAsia="SimSun"/>
          <w:b/>
          <w:noProof/>
          <w:sz w:val="24"/>
        </w:rPr>
        <w:t>3GPP TSG RAN Meeting #10</w:t>
      </w:r>
      <w:r w:rsidR="00A82033" w:rsidRPr="004C20FB">
        <w:rPr>
          <w:rFonts w:eastAsia="SimSun"/>
          <w:b/>
          <w:noProof/>
          <w:sz w:val="24"/>
        </w:rPr>
        <w:t>2</w:t>
      </w:r>
      <w:r w:rsidRPr="004C20FB">
        <w:rPr>
          <w:rFonts w:eastAsia="SimSun"/>
          <w:b/>
          <w:noProof/>
          <w:sz w:val="24"/>
        </w:rPr>
        <w:tab/>
      </w:r>
      <w:r w:rsidR="00AF4B0C" w:rsidRPr="00AF4B0C">
        <w:rPr>
          <w:rFonts w:eastAsia="SimSun"/>
          <w:b/>
          <w:noProof/>
          <w:sz w:val="24"/>
        </w:rPr>
        <w:t>RP-233678</w:t>
      </w:r>
    </w:p>
    <w:p w14:paraId="7A0F3BCB" w14:textId="2F54D785" w:rsidR="001F3A67" w:rsidRPr="004C20FB" w:rsidRDefault="00A82033" w:rsidP="004C20FB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4C20FB">
        <w:rPr>
          <w:rFonts w:eastAsia="SimSun"/>
          <w:b/>
          <w:noProof/>
          <w:sz w:val="24"/>
        </w:rPr>
        <w:t>Edinburgh</w:t>
      </w:r>
      <w:r w:rsidR="00B96106">
        <w:rPr>
          <w:rFonts w:eastAsia="SimSun"/>
          <w:b/>
          <w:noProof/>
          <w:sz w:val="24"/>
        </w:rPr>
        <w:t xml:space="preserve">, </w:t>
      </w:r>
      <w:bookmarkStart w:id="0" w:name="_GoBack"/>
      <w:bookmarkEnd w:id="0"/>
      <w:r w:rsidR="00B96106" w:rsidRPr="00B96106">
        <w:rPr>
          <w:rFonts w:eastAsia="SimSun"/>
          <w:b/>
          <w:noProof/>
          <w:sz w:val="24"/>
        </w:rPr>
        <w:t>Scotland</w:t>
      </w:r>
      <w:r w:rsidR="001F3A67" w:rsidRPr="004C20FB">
        <w:rPr>
          <w:rFonts w:eastAsia="SimSun"/>
          <w:b/>
          <w:noProof/>
          <w:sz w:val="24"/>
        </w:rPr>
        <w:t xml:space="preserve">, </w:t>
      </w:r>
      <w:r w:rsidRPr="004C20FB">
        <w:rPr>
          <w:rFonts w:eastAsia="SimSun"/>
          <w:b/>
          <w:noProof/>
          <w:sz w:val="24"/>
        </w:rPr>
        <w:t>Dec</w:t>
      </w:r>
      <w:r w:rsidR="001F3A67" w:rsidRPr="004C20FB">
        <w:rPr>
          <w:rFonts w:eastAsia="SimSun"/>
          <w:b/>
          <w:noProof/>
          <w:sz w:val="24"/>
        </w:rPr>
        <w:t>ember 11</w:t>
      </w:r>
      <w:r w:rsidR="00E038FE" w:rsidRPr="004C20FB">
        <w:rPr>
          <w:rFonts w:eastAsia="SimSun"/>
          <w:b/>
          <w:noProof/>
          <w:sz w:val="24"/>
        </w:rPr>
        <w:t>th</w:t>
      </w:r>
      <w:r w:rsidR="001F3A67" w:rsidRPr="004C20FB">
        <w:rPr>
          <w:rFonts w:eastAsia="SimSun"/>
          <w:b/>
          <w:noProof/>
          <w:sz w:val="24"/>
        </w:rPr>
        <w:t>-15</w:t>
      </w:r>
      <w:r w:rsidR="00E038FE" w:rsidRPr="004C20FB">
        <w:rPr>
          <w:rFonts w:eastAsia="SimSun"/>
          <w:b/>
          <w:noProof/>
          <w:sz w:val="24"/>
        </w:rPr>
        <w:t>th</w:t>
      </w:r>
      <w:r w:rsidR="001F3A67" w:rsidRPr="004C20FB">
        <w:rPr>
          <w:rFonts w:eastAsia="SimSun"/>
          <w:b/>
          <w:noProof/>
          <w:sz w:val="24"/>
        </w:rPr>
        <w:t>, 2023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F04766C" w14:textId="4E8552C3" w:rsidR="001F3A67" w:rsidRPr="00A079D3" w:rsidRDefault="001F3A67" w:rsidP="001F3A67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1" w:name="Source"/>
      <w:bookmarkEnd w:id="1"/>
      <w:r w:rsidRPr="00A079D3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092796" w:rsidRPr="00092796">
        <w:rPr>
          <w:rFonts w:ascii="Arial" w:hAnsi="Arial"/>
          <w:b/>
          <w:lang w:val="en-US"/>
        </w:rPr>
        <w:t>9.1.3.2</w:t>
      </w:r>
    </w:p>
    <w:p w14:paraId="19400F16" w14:textId="7FA5A164" w:rsidR="001F3A67" w:rsidRPr="00A079D3" w:rsidRDefault="001F3A67" w:rsidP="001F3A67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B15456">
        <w:rPr>
          <w:rFonts w:ascii="Arial" w:hAnsi="Arial"/>
          <w:b/>
        </w:rPr>
        <w:t>H</w:t>
      </w:r>
      <w:r w:rsidR="00B15456">
        <w:rPr>
          <w:rFonts w:ascii="Arial" w:hAnsi="Arial" w:hint="eastAsia"/>
          <w:b/>
          <w:lang w:eastAsia="zh-CN"/>
        </w:rPr>
        <w:t>uawei</w:t>
      </w:r>
    </w:p>
    <w:p w14:paraId="498F9097" w14:textId="5F613770" w:rsidR="001F3A67" w:rsidRPr="00B15456" w:rsidRDefault="001F3A67" w:rsidP="00B15456">
      <w:pPr>
        <w:tabs>
          <w:tab w:val="left" w:pos="1985"/>
        </w:tabs>
        <w:spacing w:after="120"/>
        <w:ind w:left="1979" w:hanging="1979"/>
        <w:rPr>
          <w:rFonts w:ascii="Arial" w:eastAsia="SimSun" w:hAnsi="Arial" w:cs="Arial"/>
          <w:b/>
          <w:bCs/>
          <w:lang w:val="en-US" w:eastAsia="zh-CN"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="00E2116C" w:rsidRPr="00E2116C">
        <w:rPr>
          <w:rFonts w:ascii="Arial" w:eastAsia="SimSun" w:hAnsi="Arial" w:cs="Arial"/>
          <w:b/>
          <w:bCs/>
          <w:lang w:val="en-US" w:eastAsia="zh-CN"/>
        </w:rPr>
        <w:t>SON/MDT enhancements in Rel-19</w:t>
      </w:r>
    </w:p>
    <w:p w14:paraId="23AAC347" w14:textId="43AB62C0" w:rsidR="001F3A67" w:rsidRDefault="001F3A67" w:rsidP="001F3A67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2" w:name="DocumentFor"/>
      <w:bookmarkEnd w:id="2"/>
      <w:r w:rsidRPr="00A079D3">
        <w:rPr>
          <w:rFonts w:ascii="Arial" w:hAnsi="Arial"/>
        </w:rPr>
        <w:tab/>
      </w:r>
      <w:r>
        <w:rPr>
          <w:rFonts w:ascii="Arial" w:hAnsi="Arial"/>
        </w:rPr>
        <w:tab/>
      </w:r>
      <w:r w:rsidR="00B15456">
        <w:rPr>
          <w:rFonts w:ascii="Arial" w:hAnsi="Arial" w:cs="Arial"/>
          <w:b/>
          <w:bCs/>
        </w:rPr>
        <w:t>Discussion and Decision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43E9F84" w14:textId="1FDC5A8C" w:rsidR="00A82033" w:rsidRDefault="00B35513" w:rsidP="00B15456">
      <w:pPr>
        <w:spacing w:line="264" w:lineRule="auto"/>
        <w:jc w:val="both"/>
        <w:rPr>
          <w:lang w:eastAsia="zh-CN"/>
        </w:rPr>
      </w:pPr>
      <w:r>
        <w:rPr>
          <w:lang w:eastAsia="zh-CN"/>
        </w:rPr>
        <w:t>T</w:t>
      </w:r>
      <w:r w:rsidR="00DD2241">
        <w:rPr>
          <w:lang w:eastAsia="zh-CN"/>
        </w:rPr>
        <w:t xml:space="preserve">he last </w:t>
      </w:r>
      <w:r w:rsidR="00924776">
        <w:rPr>
          <w:lang w:eastAsia="zh-CN"/>
        </w:rPr>
        <w:t xml:space="preserve">RAN plenary </w:t>
      </w:r>
      <w:r w:rsidR="00DD2241">
        <w:rPr>
          <w:lang w:eastAsia="zh-CN"/>
        </w:rPr>
        <w:t>meeting</w:t>
      </w:r>
      <w:r>
        <w:rPr>
          <w:lang w:eastAsia="zh-CN"/>
        </w:rPr>
        <w:t xml:space="preserve"> </w:t>
      </w:r>
      <w:r w:rsidR="00A82033">
        <w:rPr>
          <w:lang w:eastAsia="zh-CN"/>
        </w:rPr>
        <w:t>has discussed a number of potential SON&amp;MDT enhancement for features</w:t>
      </w:r>
      <w:r w:rsidR="00C54014">
        <w:rPr>
          <w:lang w:eastAsia="zh-CN"/>
        </w:rPr>
        <w:t xml:space="preserve"> </w:t>
      </w:r>
      <w:r w:rsidR="00A82033">
        <w:rPr>
          <w:lang w:eastAsia="zh-CN"/>
        </w:rPr>
        <w:t>like</w:t>
      </w:r>
      <w:r w:rsidR="00C54014">
        <w:rPr>
          <w:lang w:eastAsia="zh-CN"/>
        </w:rPr>
        <w:t xml:space="preserve"> </w:t>
      </w:r>
      <w:r w:rsidR="00DD2241">
        <w:rPr>
          <w:lang w:eastAsia="zh-CN"/>
        </w:rPr>
        <w:t>LTM, MBS, SDT and NTN</w:t>
      </w:r>
      <w:r w:rsidR="00A82033">
        <w:rPr>
          <w:lang w:eastAsia="zh-CN"/>
        </w:rPr>
        <w:t>,</w:t>
      </w:r>
      <w:r w:rsidR="00DD2241">
        <w:rPr>
          <w:lang w:eastAsia="zh-CN"/>
        </w:rPr>
        <w:t xml:space="preserve"> </w:t>
      </w:r>
      <w:r w:rsidR="00C54014">
        <w:rPr>
          <w:rFonts w:hint="eastAsia"/>
          <w:lang w:eastAsia="zh-CN"/>
        </w:rPr>
        <w:t>as</w:t>
      </w:r>
      <w:r w:rsidR="00C54014">
        <w:rPr>
          <w:lang w:eastAsia="zh-CN"/>
        </w:rPr>
        <w:t xml:space="preserve"> </w:t>
      </w:r>
      <w:r w:rsidR="00A82033">
        <w:rPr>
          <w:lang w:eastAsia="zh-CN"/>
        </w:rPr>
        <w:t xml:space="preserve">the </w:t>
      </w:r>
      <w:r w:rsidR="007F527E">
        <w:rPr>
          <w:lang w:eastAsia="zh-CN"/>
        </w:rPr>
        <w:t>Rel-19 top</w:t>
      </w:r>
      <w:r w:rsidR="00CD2AE4">
        <w:rPr>
          <w:rFonts w:hint="eastAsia"/>
          <w:lang w:eastAsia="zh-CN"/>
        </w:rPr>
        <w:t>ic</w:t>
      </w:r>
      <w:r w:rsidR="00EB086E">
        <w:rPr>
          <w:rFonts w:hint="eastAsia"/>
          <w:lang w:eastAsia="zh-CN"/>
        </w:rPr>
        <w:t>s</w:t>
      </w:r>
      <w:r w:rsidR="00DD2241">
        <w:rPr>
          <w:lang w:eastAsia="zh-CN"/>
        </w:rPr>
        <w:t xml:space="preserve">. </w:t>
      </w:r>
      <w:r w:rsidR="00A82033">
        <w:rPr>
          <w:lang w:eastAsia="zh-CN"/>
        </w:rPr>
        <w:t xml:space="preserve">Then the following summary was provided by moderator </w:t>
      </w:r>
      <w:r w:rsidR="008F5FD2">
        <w:rPr>
          <w:lang w:eastAsia="zh-CN"/>
        </w:rPr>
        <w:t xml:space="preserve">and RAN chair </w:t>
      </w:r>
      <w:r w:rsidR="00A82033">
        <w:rPr>
          <w:lang w:eastAsia="zh-CN"/>
        </w:rPr>
        <w:t>[1]</w:t>
      </w:r>
      <w:r w:rsidR="008F5FD2">
        <w:rPr>
          <w:lang w:eastAsia="zh-CN"/>
        </w:rPr>
        <w:t xml:space="preserve"> [3]</w:t>
      </w:r>
      <w:r w:rsidR="00A8203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2033" w14:paraId="554A4B53" w14:textId="77777777" w:rsidTr="00A82033">
        <w:tc>
          <w:tcPr>
            <w:tcW w:w="9629" w:type="dxa"/>
          </w:tcPr>
          <w:p w14:paraId="2E2D8FD1" w14:textId="77777777" w:rsidR="00A82033" w:rsidRPr="00E83D23" w:rsidRDefault="00A82033" w:rsidP="00A82033">
            <w:pPr>
              <w:rPr>
                <w:b/>
                <w:lang w:val="en-US" w:eastAsia="zh-CN"/>
              </w:rPr>
            </w:pPr>
            <w:r w:rsidRPr="00E83D23">
              <w:rPr>
                <w:b/>
                <w:lang w:val="en-US" w:eastAsia="zh-CN"/>
              </w:rPr>
              <w:t>For further scoping activity, we will only focus on:</w:t>
            </w:r>
          </w:p>
          <w:p w14:paraId="24F3121B" w14:textId="77777777" w:rsidR="00A82033" w:rsidRDefault="00A82033" w:rsidP="00A82033">
            <w:pPr>
              <w:ind w:leftChars="200" w:left="400"/>
              <w:rPr>
                <w:rFonts w:ascii="Arial" w:hAnsi="Arial" w:cs="Arial"/>
                <w:b/>
                <w:bCs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Objective 1: </w:t>
            </w:r>
          </w:p>
          <w:p w14:paraId="1C0A4CBC" w14:textId="77777777" w:rsidR="00A82033" w:rsidRDefault="00A82033" w:rsidP="00A82033">
            <w:pPr>
              <w:ind w:leftChars="200" w:left="400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MRO 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enhancement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for 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R18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mobility mechanisms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Lower layer triggered mobility (LTM), CHO with candidate SCGs, subsequent CPAC [RAN3, RAN2]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:</w:t>
            </w:r>
          </w:p>
          <w:p w14:paraId="522E813E" w14:textId="51B78129" w:rsidR="00A82033" w:rsidRDefault="00A82033" w:rsidP="000156F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Specification of the inter-node information exchange, including possible enhancements to </w:t>
            </w:r>
            <w:r w:rsidR="000156F8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interfaces [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RAN3];</w:t>
            </w:r>
          </w:p>
          <w:p w14:paraId="5D210329" w14:textId="09A3111F" w:rsidR="00A82033" w:rsidRDefault="00A82033" w:rsidP="000156F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dentify and specify necessary UE reporting to enhance the mobility parameter tuning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[RAN2]</w:t>
            </w:r>
          </w:p>
          <w:p w14:paraId="56831B5A" w14:textId="77777777" w:rsidR="00A82033" w:rsidRDefault="00A82033" w:rsidP="00A82033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green"/>
                <w:lang w:val="en-US" w:eastAsia="zh-CN"/>
              </w:rPr>
              <w:t>Potential Objective 2: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7EBD3544" w14:textId="368367DC" w:rsidR="00A82033" w:rsidRDefault="00A82033" w:rsidP="00A82033">
            <w:pPr>
              <w:ind w:leftChars="200" w:left="400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Only SON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MDT enhancements for intra NTN mobility, Network slicing are for further consideration. </w:t>
            </w:r>
          </w:p>
          <w:p w14:paraId="07CBD5A7" w14:textId="77777777" w:rsidR="003C647C" w:rsidRPr="000156F8" w:rsidRDefault="00481802" w:rsidP="000156F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0156F8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Details of these aspects (e.g., spec changes, assessment of workload). </w:t>
            </w:r>
          </w:p>
          <w:p w14:paraId="2F3808CE" w14:textId="734E5C31" w:rsidR="008F5FD2" w:rsidRPr="008E50CD" w:rsidRDefault="00481802" w:rsidP="000156F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8E50CD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No other new features are to be added</w:t>
            </w:r>
          </w:p>
          <w:p w14:paraId="3BB16F49" w14:textId="21791EBC" w:rsidR="00A82033" w:rsidRDefault="008F5FD2" w:rsidP="00A82033">
            <w:pPr>
              <w:tabs>
                <w:tab w:val="left" w:pos="1208"/>
              </w:tabs>
              <w:ind w:leftChars="200" w:left="400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8F5F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Note: </w:t>
            </w:r>
            <w:r w:rsidR="00A8203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avoid duplication with AI for NG-RAN.</w:t>
            </w:r>
          </w:p>
          <w:p w14:paraId="2107077B" w14:textId="77777777" w:rsidR="00A82033" w:rsidRDefault="00A82033" w:rsidP="00A82033">
            <w:pPr>
              <w:ind w:leftChars="200" w:left="400"/>
              <w:rPr>
                <w:rFonts w:ascii="Arial" w:hAnsi="Arial" w:cs="Arial"/>
                <w:b/>
                <w:bCs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green"/>
                <w:lang w:val="en-US" w:eastAsia="zh-CN"/>
              </w:rPr>
              <w:t>O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bjective 3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highlight w:val="green"/>
                <w:lang w:val="en-US" w:eastAsia="zh-CN"/>
              </w:rPr>
              <w:t>：</w:t>
            </w:r>
          </w:p>
          <w:p w14:paraId="08378732" w14:textId="706ABE08" w:rsidR="00A82033" w:rsidRPr="00A82033" w:rsidRDefault="00A82033" w:rsidP="00A82033">
            <w:pPr>
              <w:ind w:leftChars="200" w:left="400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R18 leftovers, ffs details, which can be decided based on further progress in RAN2/3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[RAN3, RAN2]</w:t>
            </w:r>
          </w:p>
        </w:tc>
      </w:tr>
    </w:tbl>
    <w:p w14:paraId="5089C335" w14:textId="77777777" w:rsidR="00A82033" w:rsidRDefault="00A82033" w:rsidP="00B15456">
      <w:pPr>
        <w:spacing w:line="264" w:lineRule="auto"/>
        <w:jc w:val="both"/>
        <w:rPr>
          <w:lang w:eastAsia="zh-CN"/>
        </w:rPr>
      </w:pPr>
    </w:p>
    <w:p w14:paraId="7F468E40" w14:textId="52076FA8" w:rsidR="00FB7D7B" w:rsidRDefault="00924776" w:rsidP="00B15456">
      <w:pPr>
        <w:spacing w:line="264" w:lineRule="auto"/>
        <w:jc w:val="both"/>
        <w:rPr>
          <w:lang w:eastAsia="zh-CN"/>
        </w:rPr>
      </w:pPr>
      <w:r>
        <w:rPr>
          <w:lang w:eastAsia="zh-CN"/>
        </w:rPr>
        <w:t>In this paper</w:t>
      </w:r>
      <w:r w:rsidR="00DD2241">
        <w:rPr>
          <w:lang w:eastAsia="zh-CN"/>
        </w:rPr>
        <w:t xml:space="preserve">, we would like to </w:t>
      </w:r>
      <w:r>
        <w:rPr>
          <w:lang w:eastAsia="zh-CN"/>
        </w:rPr>
        <w:t xml:space="preserve">share </w:t>
      </w:r>
      <w:r w:rsidR="00DD2241">
        <w:rPr>
          <w:lang w:eastAsia="zh-CN"/>
        </w:rPr>
        <w:t xml:space="preserve">our view on the </w:t>
      </w:r>
      <w:r w:rsidR="00A82033">
        <w:rPr>
          <w:lang w:eastAsia="zh-CN"/>
        </w:rPr>
        <w:t>above three objectives</w:t>
      </w:r>
      <w:r w:rsidR="00DD2241">
        <w:rPr>
          <w:lang w:eastAsia="zh-CN"/>
        </w:rPr>
        <w:t>.</w:t>
      </w:r>
    </w:p>
    <w:p w14:paraId="56E8EBDF" w14:textId="02536018" w:rsidR="00C945DB" w:rsidRDefault="005C0A63" w:rsidP="00B15456">
      <w:pPr>
        <w:pStyle w:val="Heading1"/>
      </w:pPr>
      <w:r>
        <w:t>2</w:t>
      </w:r>
      <w:r>
        <w:tab/>
        <w:t>Discussion</w:t>
      </w:r>
    </w:p>
    <w:p w14:paraId="539A26F3" w14:textId="01F062F9" w:rsidR="00A82033" w:rsidRDefault="00A82033" w:rsidP="00A82033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MRO enhancement for R18 mobility mechanism</w:t>
      </w:r>
    </w:p>
    <w:p w14:paraId="7A5986FD" w14:textId="3CD7C62E" w:rsidR="00A82033" w:rsidRDefault="00A82033" w:rsidP="00A82033">
      <w:pPr>
        <w:pStyle w:val="Doc-text2"/>
        <w:tabs>
          <w:tab w:val="clear" w:pos="1622"/>
          <w:tab w:val="left" w:pos="0"/>
        </w:tabs>
        <w:ind w:left="0" w:firstLine="0"/>
        <w:rPr>
          <w:rFonts w:ascii="Times New Roman" w:eastAsiaTheme="minorEastAsia" w:hAnsi="Times New Roman" w:cs="Times New Roman"/>
          <w:szCs w:val="20"/>
          <w:lang w:val="en-US" w:eastAsia="zh-CN"/>
        </w:rPr>
      </w:pP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In Rel-18,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 several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mobility </w:t>
      </w:r>
      <w:r>
        <w:rPr>
          <w:rFonts w:ascii="Times New Roman" w:eastAsiaTheme="minorEastAsia" w:hAnsi="Times New Roman" w:cs="Times New Roman" w:hint="eastAsia"/>
          <w:szCs w:val="20"/>
          <w:lang w:val="en-US" w:eastAsia="zh-CN"/>
        </w:rPr>
        <w:t>feature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s listed as below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are introduced 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within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the work item “Further NR Mobility Enhancements” (NR_Mob_enh2)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fldChar w:fldCharType="begin"/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instrText xml:space="preserve"> REF _Ref132802689 \r \h  \* MERGEFORMAT </w:instrTex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fldChar w:fldCharType="separate"/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[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>2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]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fldChar w:fldCharType="end"/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>:</w:t>
      </w:r>
    </w:p>
    <w:p w14:paraId="579C7E7C" w14:textId="63A7FBC3" w:rsidR="00A82033" w:rsidRPr="00087034" w:rsidRDefault="00A82033" w:rsidP="00A82033">
      <w:pPr>
        <w:pStyle w:val="Doc-text2"/>
        <w:numPr>
          <w:ilvl w:val="0"/>
          <w:numId w:val="19"/>
        </w:numPr>
        <w:tabs>
          <w:tab w:val="clear" w:pos="1622"/>
          <w:tab w:val="left" w:pos="0"/>
        </w:tabs>
        <w:rPr>
          <w:rFonts w:ascii="Times New Roman" w:eastAsiaTheme="minorEastAsia" w:hAnsi="Times New Roman" w:cs="Times New Roman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L1/L2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Triggered Mobility (LTM)</w:t>
      </w:r>
      <w:r w:rsidR="00ED0E40">
        <w:rPr>
          <w:rFonts w:ascii="Times New Roman" w:eastAsiaTheme="minorEastAsia" w:hAnsi="Times New Roman" w:cs="Times New Roman"/>
          <w:szCs w:val="20"/>
          <w:lang w:val="en-US" w:eastAsia="zh-CN"/>
        </w:rPr>
        <w:t>;</w:t>
      </w:r>
    </w:p>
    <w:p w14:paraId="29AD4E83" w14:textId="3E725F0D" w:rsidR="00A82033" w:rsidRDefault="00A82033" w:rsidP="00A82033">
      <w:pPr>
        <w:pStyle w:val="Doc-text2"/>
        <w:numPr>
          <w:ilvl w:val="0"/>
          <w:numId w:val="19"/>
        </w:numPr>
        <w:tabs>
          <w:tab w:val="clear" w:pos="1622"/>
          <w:tab w:val="left" w:pos="0"/>
        </w:tabs>
        <w:rPr>
          <w:rFonts w:ascii="Times New Roman" w:eastAsiaTheme="minorEastAsia" w:hAnsi="Times New Roman" w:cs="Times New Roman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CHO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including target MCG and candidate SCGs for 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>CPAC</w:t>
      </w:r>
      <w:r w:rsidR="00ED0E40">
        <w:rPr>
          <w:rFonts w:ascii="Times New Roman" w:eastAsiaTheme="minorEastAsia" w:hAnsi="Times New Roman" w:cs="Times New Roman"/>
          <w:szCs w:val="20"/>
          <w:lang w:val="en-US" w:eastAsia="zh-CN"/>
        </w:rPr>
        <w:t>;</w:t>
      </w:r>
    </w:p>
    <w:p w14:paraId="78A9CDE7" w14:textId="44B54F30" w:rsidR="00A82033" w:rsidRPr="00377445" w:rsidRDefault="00A82033" w:rsidP="00A82033">
      <w:pPr>
        <w:pStyle w:val="Doc-text2"/>
        <w:numPr>
          <w:ilvl w:val="0"/>
          <w:numId w:val="19"/>
        </w:numPr>
        <w:tabs>
          <w:tab w:val="clear" w:pos="1622"/>
          <w:tab w:val="left" w:pos="0"/>
        </w:tabs>
        <w:rPr>
          <w:rFonts w:ascii="Times New Roman" w:eastAsiaTheme="minorEastAsia" w:hAnsi="Times New Roman" w:cs="Times New Roman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Cs w:val="20"/>
          <w:lang w:val="en-US" w:eastAsia="zh-CN"/>
        </w:rPr>
        <w:t>Subsequent CPAC</w:t>
      </w:r>
      <w:r w:rsidR="00ED0E40">
        <w:rPr>
          <w:rFonts w:ascii="Times New Roman" w:eastAsiaTheme="minorEastAsia" w:hAnsi="Times New Roman" w:cs="Times New Roman"/>
          <w:szCs w:val="20"/>
          <w:lang w:val="en-US" w:eastAsia="zh-CN"/>
        </w:rPr>
        <w:t>.</w:t>
      </w:r>
    </w:p>
    <w:p w14:paraId="254D20B7" w14:textId="3E9CE1F2" w:rsidR="00A82033" w:rsidRPr="007F3EA4" w:rsidRDefault="00A82033" w:rsidP="00A82033">
      <w:pPr>
        <w:rPr>
          <w:b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mong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hose features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LTM is proposed by the most companies to be treated as the new MRO scenario for Rel-19. Based on the outcome of the WID for LTM in Rel-18, there should be some significant change</w:t>
      </w:r>
      <w:r w:rsidR="005C2423">
        <w:rPr>
          <w:lang w:val="en-US" w:eastAsia="zh-CN"/>
        </w:rPr>
        <w:t>s</w:t>
      </w:r>
      <w:r>
        <w:rPr>
          <w:lang w:val="en-US" w:eastAsia="zh-CN"/>
        </w:rPr>
        <w:t xml:space="preserve"> on the handover mechanism. Compared to the L3 handover, the </w:t>
      </w:r>
      <w:r w:rsidR="00DD28BA">
        <w:rPr>
          <w:lang w:val="en-US" w:eastAsia="zh-CN"/>
        </w:rPr>
        <w:t xml:space="preserve">LTM </w:t>
      </w:r>
      <w:r>
        <w:rPr>
          <w:lang w:val="en-US" w:eastAsia="zh-CN"/>
        </w:rPr>
        <w:t>procedure, comprising of the layer 1 measurement reporting a</w:t>
      </w:r>
      <w:r>
        <w:rPr>
          <w:rFonts w:hint="eastAsia"/>
          <w:lang w:val="en-US" w:eastAsia="zh-CN"/>
        </w:rPr>
        <w:t>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cell</w:t>
      </w:r>
      <w:r>
        <w:rPr>
          <w:lang w:val="en-US" w:eastAsia="zh-CN"/>
        </w:rPr>
        <w:t xml:space="preserve"> switch command delivery via MAC CE signaling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could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executed in a faster and signaling</w:t>
      </w:r>
      <w:r>
        <w:rPr>
          <w:rFonts w:hint="eastAsia"/>
          <w:lang w:val="en-US" w:eastAsia="zh-CN"/>
        </w:rPr>
        <w:t>-less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manner</w:t>
      </w:r>
      <w:r>
        <w:rPr>
          <w:lang w:val="en-US" w:eastAsia="zh-CN"/>
        </w:rPr>
        <w:t xml:space="preserve">. Besides, </w:t>
      </w: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>o further mitigate the user plane interruption, the early TA acquisition is supported.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benefit</w:t>
      </w:r>
      <w:r>
        <w:rPr>
          <w:lang w:val="en-US" w:eastAsia="zh-CN"/>
        </w:rPr>
        <w:t xml:space="preserve"> always comes with the rising risk of ping-pong, HOF and RLF. We therefore propose to consider LTM for SON enhancement to prevent these risks. In order to support this new MRO scenario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we see some specification impact</w:t>
      </w:r>
      <w:r w:rsidR="00DD28BA">
        <w:rPr>
          <w:lang w:val="en-US" w:eastAsia="zh-CN"/>
        </w:rPr>
        <w:t>s</w:t>
      </w:r>
      <w:r>
        <w:rPr>
          <w:lang w:val="en-US" w:eastAsia="zh-CN"/>
        </w:rPr>
        <w:t xml:space="preserve"> on a number of SON reports, e.g. the RLF </w:t>
      </w:r>
      <w:r>
        <w:rPr>
          <w:rFonts w:hint="eastAsia"/>
          <w:lang w:val="en-US" w:eastAsia="zh-CN"/>
        </w:rPr>
        <w:t>report</w:t>
      </w:r>
      <w:r>
        <w:rPr>
          <w:lang w:val="en-US" w:eastAsia="zh-CN"/>
        </w:rPr>
        <w:t>, SHR report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RA report, UHI etc.</w:t>
      </w:r>
    </w:p>
    <w:p w14:paraId="1AECC175" w14:textId="05D85D35" w:rsidR="00A82033" w:rsidRDefault="00A82033" w:rsidP="00A82033">
      <w:pPr>
        <w:rPr>
          <w:lang w:val="en-US" w:eastAsia="zh-CN"/>
        </w:rPr>
      </w:pPr>
      <w:r>
        <w:rPr>
          <w:lang w:val="en-US" w:eastAsia="zh-CN"/>
        </w:rPr>
        <w:t xml:space="preserve">In addition, subsequent CPAC affects the SCG UHI functionality. To be specific,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hen the UE </w:t>
      </w:r>
      <w:r w:rsidR="00DD28BA">
        <w:rPr>
          <w:lang w:val="en-US" w:eastAsia="zh-CN"/>
        </w:rPr>
        <w:t xml:space="preserve">initiates </w:t>
      </w:r>
      <w:r>
        <w:rPr>
          <w:lang w:val="en-US" w:eastAsia="zh-CN"/>
        </w:rPr>
        <w:t>access to one candidate SN and attempt</w:t>
      </w:r>
      <w:r w:rsidR="00DD28BA">
        <w:rPr>
          <w:lang w:val="en-US" w:eastAsia="zh-CN"/>
        </w:rPr>
        <w:t>s</w:t>
      </w:r>
      <w:r>
        <w:rPr>
          <w:lang w:val="en-US" w:eastAsia="zh-CN"/>
        </w:rPr>
        <w:t xml:space="preserve"> to execute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change towards other candidate SN, how to assure that the other candidate SN obtain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latest and valid SCG UHI req</w:t>
      </w:r>
      <w:r>
        <w:rPr>
          <w:rFonts w:hint="eastAsia"/>
          <w:lang w:val="en-US" w:eastAsia="zh-CN"/>
        </w:rPr>
        <w:t>uir</w:t>
      </w:r>
      <w:r>
        <w:rPr>
          <w:lang w:val="en-US" w:eastAsia="zh-CN"/>
        </w:rPr>
        <w:t>es further discuss</w:t>
      </w:r>
      <w:r>
        <w:rPr>
          <w:rFonts w:hint="eastAsia"/>
          <w:lang w:val="en-US" w:eastAsia="zh-CN"/>
        </w:rPr>
        <w:t>ion</w:t>
      </w:r>
      <w:r>
        <w:rPr>
          <w:lang w:val="en-US" w:eastAsia="zh-CN"/>
        </w:rPr>
        <w:t xml:space="preserve"> in Rel-19 SON.</w:t>
      </w:r>
    </w:p>
    <w:p w14:paraId="7E119F47" w14:textId="5EFCAFE1" w:rsidR="00A82033" w:rsidRPr="00A82033" w:rsidRDefault="00A82033" w:rsidP="00A82033">
      <w:pPr>
        <w:pStyle w:val="Proposal"/>
        <w:tabs>
          <w:tab w:val="clear" w:pos="1560"/>
          <w:tab w:val="left" w:pos="1276"/>
        </w:tabs>
        <w:ind w:left="1276" w:hanging="1276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upport</w:t>
      </w:r>
      <w:r>
        <w:rPr>
          <w:lang w:val="en-US" w:eastAsia="zh-CN"/>
        </w:rPr>
        <w:t xml:space="preserve"> SON </w:t>
      </w:r>
      <w:r>
        <w:rPr>
          <w:rFonts w:hint="eastAsia"/>
          <w:lang w:val="en-US" w:eastAsia="zh-CN"/>
        </w:rPr>
        <w:t>enhancement</w:t>
      </w:r>
      <w:r>
        <w:rPr>
          <w:lang w:val="en-US" w:eastAsia="zh-CN"/>
        </w:rPr>
        <w:t xml:space="preserve">s for Rel-18 LTM, including </w:t>
      </w:r>
      <w:r w:rsidR="00CD5823">
        <w:rPr>
          <w:rFonts w:hint="eastAsia"/>
          <w:lang w:val="en-US" w:eastAsia="zh-CN"/>
        </w:rPr>
        <w:t>enhancements</w:t>
      </w:r>
      <w:r w:rsidR="00CD5823">
        <w:rPr>
          <w:lang w:val="en-US" w:eastAsia="zh-CN"/>
        </w:rPr>
        <w:t xml:space="preserve"> of </w:t>
      </w:r>
      <w:r>
        <w:rPr>
          <w:lang w:val="en-US" w:eastAsia="zh-CN"/>
        </w:rPr>
        <w:t>RLF report, SHR report, RA report and UHI</w:t>
      </w:r>
      <w:r w:rsidR="00CD5823">
        <w:rPr>
          <w:lang w:val="en-US" w:eastAsia="zh-CN"/>
        </w:rPr>
        <w:t xml:space="preserve">;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</w:t>
      </w:r>
      <w:r w:rsidR="00CD5823">
        <w:rPr>
          <w:lang w:val="en-US" w:eastAsia="zh-CN"/>
        </w:rPr>
        <w:t xml:space="preserve">support </w:t>
      </w:r>
      <w:r>
        <w:rPr>
          <w:lang w:val="en-US" w:eastAsia="zh-CN"/>
        </w:rPr>
        <w:t xml:space="preserve">UHI </w:t>
      </w:r>
      <w:r>
        <w:rPr>
          <w:rFonts w:hint="eastAsia"/>
          <w:lang w:val="en-US" w:eastAsia="zh-CN"/>
        </w:rPr>
        <w:t>enhancement</w:t>
      </w:r>
      <w:r>
        <w:rPr>
          <w:lang w:val="en-US" w:eastAsia="zh-CN"/>
        </w:rPr>
        <w:t xml:space="preserve"> for subsequent CPAC</w:t>
      </w:r>
      <w:r>
        <w:rPr>
          <w:rFonts w:hint="eastAsia"/>
          <w:lang w:val="en-US" w:eastAsia="zh-CN"/>
        </w:rPr>
        <w:t>.</w:t>
      </w:r>
    </w:p>
    <w:p w14:paraId="7EB0E714" w14:textId="0518692D" w:rsidR="00A82033" w:rsidRDefault="00A82033" w:rsidP="00A82033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  <w:t>SON/MDT enhancements for new features</w:t>
      </w:r>
    </w:p>
    <w:p w14:paraId="581D344F" w14:textId="53A134CB" w:rsidR="00A82033" w:rsidRDefault="00A82033" w:rsidP="00A8203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mong the new features, we shall provide our opinions for the intra NTN mobility and network slicing.</w:t>
      </w:r>
    </w:p>
    <w:p w14:paraId="2E9DD80E" w14:textId="4C95D44E" w:rsidR="00190530" w:rsidRDefault="00190530" w:rsidP="00A82033">
      <w:pPr>
        <w:rPr>
          <w:lang w:eastAsia="zh-CN"/>
        </w:rPr>
      </w:pPr>
      <w:r>
        <w:rPr>
          <w:lang w:eastAsia="zh-CN"/>
        </w:rPr>
        <w:t xml:space="preserve">In previous releases, the main motivation of RLF report and </w:t>
      </w:r>
      <w:r w:rsidR="00F4784A">
        <w:rPr>
          <w:lang w:eastAsia="zh-CN"/>
        </w:rPr>
        <w:t>successful</w:t>
      </w:r>
      <w:r>
        <w:rPr>
          <w:lang w:eastAsia="zh-CN"/>
        </w:rPr>
        <w:t xml:space="preserve"> handover report is to record the quality of serving/neighbour cell during handover because the handover is triggered based on the quality of cells. </w:t>
      </w:r>
      <w:r w:rsidR="00F4784A">
        <w:t xml:space="preserve">In NTN, there is small difference in </w:t>
      </w:r>
      <w:r w:rsidR="00B94159" w:rsidRPr="00B94159">
        <w:t xml:space="preserve">signal strength </w:t>
      </w:r>
      <w:r w:rsidR="00F4784A">
        <w:t>between two cells</w:t>
      </w:r>
      <w:r w:rsidRPr="00B923D6">
        <w:t xml:space="preserve"> in a region of overlap</w:t>
      </w:r>
      <w:r w:rsidR="00311A18">
        <w:t>, that</w:t>
      </w:r>
      <w:r w:rsidR="00B20605">
        <w:t>’s why</w:t>
      </w:r>
      <w:r w:rsidR="00F4784A">
        <w:t xml:space="preserve"> R</w:t>
      </w:r>
      <w:r>
        <w:rPr>
          <w:lang w:eastAsia="zh-CN"/>
        </w:rPr>
        <w:t>AN2 introduce</w:t>
      </w:r>
      <w:r w:rsidR="00B20605">
        <w:rPr>
          <w:lang w:eastAsia="zh-CN"/>
        </w:rPr>
        <w:t>d</w:t>
      </w:r>
      <w:r>
        <w:rPr>
          <w:lang w:eastAsia="zh-CN"/>
        </w:rPr>
        <w:t xml:space="preserve"> the location</w:t>
      </w:r>
      <w:r w:rsidR="000156F8">
        <w:rPr>
          <w:lang w:eastAsia="zh-CN"/>
        </w:rPr>
        <w:t>-</w:t>
      </w:r>
      <w:r>
        <w:rPr>
          <w:lang w:eastAsia="zh-CN"/>
        </w:rPr>
        <w:t>based handover</w:t>
      </w:r>
      <w:r w:rsidR="00F4784A">
        <w:rPr>
          <w:lang w:eastAsia="zh-CN"/>
        </w:rPr>
        <w:t xml:space="preserve">. RAN2 can enhance the RLF report and </w:t>
      </w:r>
      <w:r w:rsidR="00B20605">
        <w:rPr>
          <w:lang w:eastAsia="zh-CN"/>
        </w:rPr>
        <w:t xml:space="preserve">SHR </w:t>
      </w:r>
      <w:r w:rsidR="00F4784A">
        <w:rPr>
          <w:lang w:eastAsia="zh-CN"/>
        </w:rPr>
        <w:t>report to record the assistance information to optimize the location</w:t>
      </w:r>
      <w:r w:rsidR="00B123A7">
        <w:rPr>
          <w:lang w:eastAsia="zh-CN"/>
        </w:rPr>
        <w:t>-</w:t>
      </w:r>
      <w:r w:rsidR="00F4784A">
        <w:rPr>
          <w:lang w:eastAsia="zh-CN"/>
        </w:rPr>
        <w:t xml:space="preserve">based </w:t>
      </w:r>
      <w:r w:rsidR="00FF5F88">
        <w:rPr>
          <w:lang w:eastAsia="zh-CN"/>
        </w:rPr>
        <w:t xml:space="preserve">intra NTN </w:t>
      </w:r>
      <w:r w:rsidR="00F4784A">
        <w:rPr>
          <w:lang w:eastAsia="zh-CN"/>
        </w:rPr>
        <w:t>handover.</w:t>
      </w:r>
    </w:p>
    <w:p w14:paraId="6DC29BA2" w14:textId="789BF2A2" w:rsidR="00B123A7" w:rsidRPr="007F3EA4" w:rsidRDefault="00B123A7" w:rsidP="00B123A7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 w:rsidRPr="00B123A7">
        <w:rPr>
          <w:lang w:val="en-US" w:eastAsia="zh-CN"/>
        </w:rPr>
        <w:t xml:space="preserve">Support enhancements of RLF report and </w:t>
      </w:r>
      <w:r w:rsidR="00B20605">
        <w:rPr>
          <w:lang w:val="en-US" w:eastAsia="zh-CN"/>
        </w:rPr>
        <w:t>SHR</w:t>
      </w:r>
      <w:r w:rsidRPr="00B123A7">
        <w:rPr>
          <w:lang w:val="en-US" w:eastAsia="zh-CN"/>
        </w:rPr>
        <w:t xml:space="preserve"> report in </w:t>
      </w:r>
      <w:r w:rsidR="001F78C0">
        <w:rPr>
          <w:lang w:val="en-US" w:eastAsia="zh-CN"/>
        </w:rPr>
        <w:t>intra-</w:t>
      </w:r>
      <w:r w:rsidRPr="00B123A7">
        <w:rPr>
          <w:lang w:val="en-US" w:eastAsia="zh-CN"/>
        </w:rPr>
        <w:t>NTN</w:t>
      </w:r>
      <w:r w:rsidR="00C46841">
        <w:rPr>
          <w:lang w:val="en-US" w:eastAsia="zh-CN"/>
        </w:rPr>
        <w:t>.</w:t>
      </w:r>
    </w:p>
    <w:p w14:paraId="5C82F65A" w14:textId="1EF43537" w:rsidR="000156F8" w:rsidRDefault="00A82033" w:rsidP="000156F8">
      <w:pPr>
        <w:rPr>
          <w:lang w:eastAsia="zh-CN"/>
        </w:rPr>
      </w:pPr>
      <w:r>
        <w:rPr>
          <w:lang w:eastAsia="zh-CN"/>
        </w:rPr>
        <w:t>For network slicing</w:t>
      </w:r>
      <w:r w:rsidR="00DC5E13">
        <w:rPr>
          <w:lang w:eastAsia="zh-CN"/>
        </w:rPr>
        <w:t xml:space="preserve"> enhancements</w:t>
      </w:r>
      <w:r w:rsidR="00B123A7">
        <w:rPr>
          <w:rFonts w:hint="eastAsia"/>
          <w:lang w:eastAsia="zh-CN"/>
        </w:rPr>
        <w:t>,</w:t>
      </w:r>
      <w:r w:rsidR="00B123A7">
        <w:rPr>
          <w:lang w:eastAsia="zh-CN"/>
        </w:rPr>
        <w:t xml:space="preserve"> we think the main concern is how to </w:t>
      </w:r>
      <w:r w:rsidR="000156F8">
        <w:rPr>
          <w:lang w:eastAsia="zh-CN"/>
        </w:rPr>
        <w:t>find</w:t>
      </w:r>
      <w:r w:rsidR="00B123A7">
        <w:rPr>
          <w:lang w:eastAsia="zh-CN"/>
        </w:rPr>
        <w:t xml:space="preserve"> the service</w:t>
      </w:r>
      <w:r w:rsidR="00FF5F88">
        <w:rPr>
          <w:lang w:eastAsia="zh-CN"/>
        </w:rPr>
        <w:t xml:space="preserve"> (slice)</w:t>
      </w:r>
      <w:r w:rsidR="00B123A7">
        <w:rPr>
          <w:lang w:eastAsia="zh-CN"/>
        </w:rPr>
        <w:t xml:space="preserve"> coverage </w:t>
      </w:r>
      <w:r w:rsidR="000156F8">
        <w:rPr>
          <w:lang w:eastAsia="zh-CN"/>
        </w:rPr>
        <w:t>hole</w:t>
      </w:r>
      <w:r w:rsidR="00B123A7">
        <w:rPr>
          <w:lang w:eastAsia="zh-CN"/>
        </w:rPr>
        <w:t>.</w:t>
      </w:r>
      <w:r w:rsidR="00B123A7">
        <w:rPr>
          <w:rFonts w:hint="eastAsia"/>
          <w:lang w:eastAsia="zh-CN"/>
        </w:rPr>
        <w:t xml:space="preserve"> </w:t>
      </w:r>
      <w:r w:rsidR="000156F8">
        <w:rPr>
          <w:lang w:eastAsia="zh-CN"/>
        </w:rPr>
        <w:t xml:space="preserve">As specified in Rel-18, one </w:t>
      </w:r>
      <w:proofErr w:type="spellStart"/>
      <w:r w:rsidR="000156F8">
        <w:rPr>
          <w:lang w:eastAsia="zh-CN"/>
        </w:rPr>
        <w:t>gNB</w:t>
      </w:r>
      <w:proofErr w:type="spellEnd"/>
      <w:r w:rsidR="000156F8">
        <w:rPr>
          <w:lang w:eastAsia="zh-CN"/>
        </w:rPr>
        <w:t xml:space="preserve"> can optionally exchange the </w:t>
      </w:r>
      <w:proofErr w:type="spellStart"/>
      <w:r w:rsidR="000156F8">
        <w:rPr>
          <w:lang w:eastAsia="zh-CN"/>
        </w:rPr>
        <w:t>AoS</w:t>
      </w:r>
      <w:proofErr w:type="spellEnd"/>
      <w:r w:rsidR="000156F8">
        <w:rPr>
          <w:lang w:eastAsia="zh-CN"/>
        </w:rPr>
        <w:t xml:space="preserve"> information with another </w:t>
      </w:r>
      <w:proofErr w:type="spellStart"/>
      <w:r w:rsidR="000156F8">
        <w:rPr>
          <w:lang w:eastAsia="zh-CN"/>
        </w:rPr>
        <w:t>gNB</w:t>
      </w:r>
      <w:proofErr w:type="spellEnd"/>
      <w:r w:rsidR="000156F8">
        <w:rPr>
          <w:lang w:eastAsia="zh-CN"/>
        </w:rPr>
        <w:t xml:space="preserve"> over </w:t>
      </w:r>
      <w:proofErr w:type="spellStart"/>
      <w:r w:rsidR="005C67D5">
        <w:rPr>
          <w:lang w:eastAsia="zh-CN"/>
        </w:rPr>
        <w:t>Xn</w:t>
      </w:r>
      <w:proofErr w:type="spellEnd"/>
      <w:r w:rsidR="005C67D5">
        <w:rPr>
          <w:lang w:eastAsia="zh-CN"/>
        </w:rPr>
        <w:t xml:space="preserve"> </w:t>
      </w:r>
      <w:r w:rsidR="000156F8">
        <w:rPr>
          <w:lang w:eastAsia="zh-CN"/>
        </w:rPr>
        <w:t xml:space="preserve">interface, while is not able to do this over NG interface. Without the information of supported slice of the candidate target cells, the UE already configured with a slice service may HO to a target cell, which cannot support this slice service and thus causing service discontinuity. </w:t>
      </w:r>
    </w:p>
    <w:p w14:paraId="24470772" w14:textId="66AADC33" w:rsidR="00B123A7" w:rsidRDefault="00B123A7" w:rsidP="000156F8">
      <w:pPr>
        <w:rPr>
          <w:lang w:eastAsia="zh-CN"/>
        </w:rPr>
      </w:pPr>
      <w:r>
        <w:rPr>
          <w:lang w:eastAsia="zh-CN"/>
        </w:rPr>
        <w:t xml:space="preserve">This is similar to the cell coverage leakage optimization in conventional SON/MDT aspects. Therefore, it is straightforward to </w:t>
      </w:r>
      <w:r w:rsidR="005C67D5">
        <w:rPr>
          <w:lang w:eastAsia="zh-CN"/>
        </w:rPr>
        <w:t xml:space="preserve">enhance </w:t>
      </w:r>
      <w:r>
        <w:rPr>
          <w:lang w:eastAsia="zh-CN"/>
        </w:rPr>
        <w:t>SON/MDT</w:t>
      </w:r>
      <w:r w:rsidR="000156F8">
        <w:rPr>
          <w:lang w:eastAsia="zh-CN"/>
        </w:rPr>
        <w:t xml:space="preserve"> to </w:t>
      </w:r>
      <w:r w:rsidR="005C67D5">
        <w:rPr>
          <w:lang w:eastAsia="zh-CN"/>
        </w:rPr>
        <w:t xml:space="preserve">detect </w:t>
      </w:r>
      <w:r w:rsidR="000156F8">
        <w:rPr>
          <w:lang w:eastAsia="zh-CN"/>
        </w:rPr>
        <w:t>the coverage hole and to avoid service discontinuity during handover</w:t>
      </w:r>
      <w:r>
        <w:rPr>
          <w:lang w:eastAsia="zh-CN"/>
        </w:rPr>
        <w:t xml:space="preserve">. For example, the UE may be configured with </w:t>
      </w:r>
      <w:r w:rsidR="000156F8">
        <w:rPr>
          <w:lang w:eastAsia="zh-CN"/>
        </w:rPr>
        <w:t>MRO report triggers</w:t>
      </w:r>
      <w:r>
        <w:rPr>
          <w:lang w:eastAsia="zh-CN"/>
        </w:rPr>
        <w:t xml:space="preserve">, to record and report the </w:t>
      </w:r>
      <w:r w:rsidR="000156F8">
        <w:rPr>
          <w:lang w:eastAsia="zh-CN"/>
        </w:rPr>
        <w:t xml:space="preserve">specific S-NSSAI service coverage </w:t>
      </w:r>
      <w:r w:rsidR="0094211C">
        <w:rPr>
          <w:lang w:eastAsia="zh-CN"/>
        </w:rPr>
        <w:t>hole, the</w:t>
      </w:r>
      <w:r w:rsidR="000156F8">
        <w:rPr>
          <w:lang w:eastAsia="zh-CN"/>
        </w:rPr>
        <w:t xml:space="preserve"> </w:t>
      </w:r>
      <w:proofErr w:type="spellStart"/>
      <w:r w:rsidR="000156F8">
        <w:rPr>
          <w:lang w:eastAsia="zh-CN"/>
        </w:rPr>
        <w:t>gNB</w:t>
      </w:r>
      <w:proofErr w:type="spellEnd"/>
      <w:r w:rsidR="000156F8">
        <w:rPr>
          <w:lang w:eastAsia="zh-CN"/>
        </w:rPr>
        <w:t xml:space="preserve"> can </w:t>
      </w:r>
      <w:r w:rsidR="005C67D5">
        <w:rPr>
          <w:lang w:eastAsia="zh-CN"/>
        </w:rPr>
        <w:t xml:space="preserve">then </w:t>
      </w:r>
      <w:r w:rsidR="000156F8">
        <w:rPr>
          <w:lang w:eastAsia="zh-CN"/>
        </w:rPr>
        <w:t>take these MRO reports into consideration when making HO decisions.</w:t>
      </w:r>
    </w:p>
    <w:p w14:paraId="265A0A17" w14:textId="3C457CFD" w:rsidR="00B123A7" w:rsidRPr="007F3EA4" w:rsidRDefault="000156F8" w:rsidP="00B123A7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>
        <w:rPr>
          <w:lang w:val="en-US" w:eastAsia="zh-CN"/>
        </w:rPr>
        <w:t xml:space="preserve">The SON/MDT can be </w:t>
      </w:r>
      <w:r w:rsidR="005C67D5">
        <w:rPr>
          <w:lang w:val="en-US" w:eastAsia="zh-CN"/>
        </w:rPr>
        <w:t xml:space="preserve">enhanced </w:t>
      </w:r>
      <w:r>
        <w:rPr>
          <w:lang w:val="en-US" w:eastAsia="zh-CN"/>
        </w:rPr>
        <w:t xml:space="preserve">to </w:t>
      </w:r>
      <w:r w:rsidR="005C67D5">
        <w:rPr>
          <w:lang w:val="en-US" w:eastAsia="zh-CN"/>
        </w:rPr>
        <w:t>detect</w:t>
      </w:r>
      <w:r>
        <w:rPr>
          <w:lang w:val="en-US" w:eastAsia="zh-CN"/>
        </w:rPr>
        <w:t xml:space="preserve"> the slice service coverage holes and help to avoid service discontinuity</w:t>
      </w:r>
      <w:r w:rsidR="00DC5E13">
        <w:rPr>
          <w:lang w:val="en-US" w:eastAsia="zh-CN"/>
        </w:rPr>
        <w:t xml:space="preserve"> during HO</w:t>
      </w:r>
      <w:r>
        <w:rPr>
          <w:lang w:val="en-US" w:eastAsia="zh-CN"/>
        </w:rPr>
        <w:t>.</w:t>
      </w:r>
    </w:p>
    <w:p w14:paraId="5F7878C5" w14:textId="33406F9A" w:rsidR="00A82033" w:rsidRPr="00A82033" w:rsidRDefault="00A82033" w:rsidP="00A82033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  <w:t>R</w:t>
      </w:r>
      <w:r w:rsidR="00C87122">
        <w:rPr>
          <w:lang w:eastAsia="zh-CN"/>
        </w:rPr>
        <w:t>el-</w:t>
      </w:r>
      <w:r>
        <w:rPr>
          <w:lang w:eastAsia="zh-CN"/>
        </w:rPr>
        <w:t>18 leftover issues</w:t>
      </w:r>
    </w:p>
    <w:p w14:paraId="7135FC99" w14:textId="6262DA84" w:rsidR="00D82279" w:rsidRDefault="00D82279" w:rsidP="00B123A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Rel-18 SON</w:t>
      </w:r>
      <w:r>
        <w:rPr>
          <w:rFonts w:eastAsia="SimSun" w:hint="eastAsia"/>
          <w:lang w:val="en-US" w:eastAsia="zh-CN"/>
        </w:rPr>
        <w:t>/</w:t>
      </w:r>
      <w:r>
        <w:rPr>
          <w:rFonts w:eastAsia="SimSun"/>
          <w:lang w:val="en-US" w:eastAsia="zh-CN"/>
        </w:rPr>
        <w:t>MDT discussions, MRO enhancements for redirection for voice fallback was deprioritized</w:t>
      </w:r>
      <w:r w:rsidR="00BD5A73">
        <w:rPr>
          <w:rFonts w:eastAsia="SimSun"/>
          <w:lang w:val="en-US" w:eastAsia="zh-CN"/>
        </w:rPr>
        <w:t xml:space="preserve"> according to RAN3 progress. Instead, inter-RAT handover scenario was mainly discussed</w:t>
      </w:r>
      <w:r w:rsidR="00D052C0">
        <w:rPr>
          <w:rFonts w:eastAsia="SimSun"/>
          <w:lang w:val="en-US" w:eastAsia="zh-CN"/>
        </w:rPr>
        <w:t>.</w:t>
      </w:r>
    </w:p>
    <w:p w14:paraId="36DFB680" w14:textId="64544CEF" w:rsidR="00A82033" w:rsidRPr="002D00E2" w:rsidRDefault="00A82033" w:rsidP="00D052C0">
      <w:pPr>
        <w:rPr>
          <w:rFonts w:eastAsia="SimSun"/>
          <w:lang w:val="en-US" w:eastAsia="zh-CN"/>
        </w:rPr>
      </w:pPr>
      <w:proofErr w:type="spellStart"/>
      <w:r>
        <w:rPr>
          <w:rFonts w:eastAsia="SimSun"/>
          <w:lang w:eastAsia="zh-CN"/>
        </w:rPr>
        <w:t>w</w:t>
      </w:r>
      <w:r w:rsidR="00180022">
        <w:rPr>
          <w:rFonts w:eastAsia="SimSun"/>
          <w:lang w:eastAsia="zh-CN"/>
        </w:rPr>
        <w:t>W</w:t>
      </w:r>
      <w:r>
        <w:rPr>
          <w:rFonts w:eastAsia="SimSun"/>
          <w:lang w:eastAsia="zh-CN"/>
        </w:rPr>
        <w:t>e</w:t>
      </w:r>
      <w:proofErr w:type="spellEnd"/>
      <w:r>
        <w:rPr>
          <w:rFonts w:eastAsia="SimSun"/>
          <w:lang w:eastAsia="zh-CN"/>
        </w:rPr>
        <w:t xml:space="preserve"> </w:t>
      </w:r>
      <w:r w:rsidR="00D052C0">
        <w:rPr>
          <w:rFonts w:eastAsia="SimSun"/>
          <w:lang w:eastAsia="zh-CN"/>
        </w:rPr>
        <w:t>think the following bullet should be a R</w:t>
      </w:r>
      <w:r w:rsidR="00180022">
        <w:rPr>
          <w:rFonts w:eastAsia="SimSun"/>
          <w:lang w:eastAsia="zh-CN"/>
        </w:rPr>
        <w:t>el-</w:t>
      </w:r>
      <w:r w:rsidR="00D052C0">
        <w:rPr>
          <w:rFonts w:eastAsia="SimSun"/>
          <w:lang w:eastAsia="zh-CN"/>
        </w:rPr>
        <w:t>18 leftover issue, which</w:t>
      </w:r>
      <w:r>
        <w:rPr>
          <w:rFonts w:eastAsia="SimSun"/>
          <w:lang w:val="en-US" w:eastAsia="zh-CN"/>
        </w:rPr>
        <w:t xml:space="preserve"> deserve</w:t>
      </w:r>
      <w:r w:rsidR="00063EC4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to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be</w:t>
      </w:r>
      <w:r>
        <w:rPr>
          <w:rFonts w:eastAsia="SimSun"/>
          <w:lang w:val="en-US" w:eastAsia="zh-CN"/>
        </w:rPr>
        <w:t xml:space="preserve"> discussed and concluded in Rel-19 SON.</w:t>
      </w:r>
    </w:p>
    <w:p w14:paraId="3F692C55" w14:textId="77777777" w:rsidR="00A82033" w:rsidRPr="006229A4" w:rsidRDefault="00A82033" w:rsidP="00A82033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SimSun"/>
          <w:lang w:val="en-US" w:eastAsia="zh-CN"/>
        </w:rPr>
      </w:pPr>
      <w:r w:rsidRPr="006229A4">
        <w:rPr>
          <w:rFonts w:eastAsia="SimSun"/>
          <w:lang w:val="en-US" w:eastAsia="zh-CN"/>
        </w:rPr>
        <w:t>Voice fallback redirection</w:t>
      </w:r>
      <w:r>
        <w:rPr>
          <w:rFonts w:eastAsia="SimSun"/>
          <w:lang w:val="en-US" w:eastAsia="zh-CN"/>
        </w:rPr>
        <w:t xml:space="preserve"> case, </w:t>
      </w:r>
      <w:r w:rsidRPr="006229A4">
        <w:rPr>
          <w:rFonts w:eastAsia="SimSun"/>
          <w:lang w:val="en-US" w:eastAsia="zh-CN"/>
        </w:rPr>
        <w:t xml:space="preserve">successful voice fallback </w:t>
      </w:r>
      <w:r>
        <w:rPr>
          <w:rFonts w:eastAsia="SimSun"/>
          <w:lang w:val="en-US" w:eastAsia="zh-CN"/>
        </w:rPr>
        <w:t>case</w:t>
      </w:r>
    </w:p>
    <w:p w14:paraId="40D69EEE" w14:textId="1BAC2849" w:rsidR="00A82033" w:rsidRDefault="00A82033" w:rsidP="00A8203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>
        <w:rPr>
          <w:rFonts w:eastAsia="SimSun"/>
          <w:lang w:eastAsia="zh-CN"/>
        </w:rPr>
        <w:t xml:space="preserve"> is an important feature for UE e</w:t>
      </w:r>
      <w:r>
        <w:rPr>
          <w:rFonts w:eastAsia="SimSun" w:hint="eastAsia"/>
          <w:lang w:eastAsia="zh-CN"/>
        </w:rPr>
        <w:t>xperience</w:t>
      </w:r>
      <w:r>
        <w:rPr>
          <w:rFonts w:eastAsia="SimSun"/>
          <w:lang w:eastAsia="zh-CN"/>
        </w:rPr>
        <w:t xml:space="preserve"> and network KPI. Rel-18 MRO </w:t>
      </w:r>
      <w:r>
        <w:rPr>
          <w:lang w:val="en-US" w:eastAsia="zh-CN"/>
        </w:rPr>
        <w:t xml:space="preserve">(mobility and robustness optimization) </w:t>
      </w:r>
      <w:r>
        <w:rPr>
          <w:rFonts w:eastAsia="SimSun"/>
          <w:lang w:eastAsia="zh-CN"/>
        </w:rPr>
        <w:t xml:space="preserve">for inter-system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>
        <w:rPr>
          <w:rFonts w:eastAsia="SimSun"/>
          <w:lang w:eastAsia="zh-CN"/>
        </w:rPr>
        <w:t xml:space="preserve"> has covered the handover case to distinguish from normal HO case. Technically,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>
        <w:rPr>
          <w:rFonts w:eastAsia="SimSun"/>
          <w:lang w:eastAsia="zh-CN"/>
        </w:rPr>
        <w:t xml:space="preserve"> c</w:t>
      </w:r>
      <w:r>
        <w:rPr>
          <w:rFonts w:eastAsia="SimSun" w:hint="eastAsia"/>
          <w:lang w:eastAsia="zh-CN"/>
        </w:rPr>
        <w:t>ould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be</w:t>
      </w:r>
      <w:r>
        <w:rPr>
          <w:rFonts w:eastAsia="SimSun"/>
          <w:lang w:eastAsia="zh-CN"/>
        </w:rPr>
        <w:t xml:space="preserve"> executed via handover </w:t>
      </w:r>
      <w:r>
        <w:rPr>
          <w:rFonts w:eastAsia="SimSun" w:hint="eastAsia"/>
          <w:lang w:eastAsia="zh-CN"/>
        </w:rPr>
        <w:t>or</w:t>
      </w:r>
      <w:r>
        <w:rPr>
          <w:rFonts w:eastAsia="SimSun"/>
          <w:lang w:eastAsia="zh-CN"/>
        </w:rPr>
        <w:t xml:space="preserve"> redirection </w:t>
      </w:r>
      <w:r>
        <w:rPr>
          <w:rFonts w:eastAsia="SimSun" w:hint="eastAsia"/>
          <w:lang w:eastAsia="zh-CN"/>
        </w:rPr>
        <w:t>proc</w:t>
      </w:r>
      <w:r>
        <w:rPr>
          <w:rFonts w:eastAsia="SimSun"/>
          <w:lang w:eastAsia="zh-CN"/>
        </w:rPr>
        <w:t>edure depending on factors such as CN interface availability, network configuration and radio conditions.</w:t>
      </w:r>
      <w:r w:rsidR="00D30654">
        <w:rPr>
          <w:rFonts w:eastAsia="SimSun"/>
          <w:lang w:eastAsia="zh-CN"/>
        </w:rPr>
        <w:t xml:space="preserve"> </w:t>
      </w:r>
      <w:bookmarkStart w:id="3" w:name="_Hlk152504598"/>
      <w:r w:rsidR="00D30654">
        <w:rPr>
          <w:rFonts w:eastAsia="SimSun"/>
          <w:lang w:eastAsia="zh-CN"/>
        </w:rPr>
        <w:t>From our experience</w:t>
      </w:r>
      <w:r w:rsidR="007C134A">
        <w:rPr>
          <w:rFonts w:eastAsia="SimSun"/>
          <w:lang w:eastAsia="zh-CN"/>
        </w:rPr>
        <w:t xml:space="preserve"> we cannot say which one is better between handover and redirection, it is </w:t>
      </w:r>
      <w:r w:rsidR="007C2C9C">
        <w:rPr>
          <w:rFonts w:eastAsia="SimSun"/>
          <w:lang w:eastAsia="zh-CN"/>
        </w:rPr>
        <w:t>related</w:t>
      </w:r>
      <w:r w:rsidR="007C134A">
        <w:rPr>
          <w:rFonts w:eastAsia="SimSun"/>
          <w:lang w:eastAsia="zh-CN"/>
        </w:rPr>
        <w:t xml:space="preserve"> to the network topology, UE capability, efficiency of L3 measurement, etc …</w:t>
      </w:r>
      <w:r>
        <w:rPr>
          <w:rFonts w:eastAsia="SimSun"/>
          <w:lang w:eastAsia="zh-CN"/>
        </w:rPr>
        <w:t xml:space="preserve"> </w:t>
      </w:r>
      <w:bookmarkEnd w:id="3"/>
      <w:r>
        <w:rPr>
          <w:rFonts w:eastAsia="SimSun"/>
          <w:lang w:eastAsia="zh-CN"/>
        </w:rPr>
        <w:t xml:space="preserve">Therefore, it is highly recommended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the </w:t>
      </w:r>
      <w:r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R</w:t>
      </w:r>
      <w:r>
        <w:rPr>
          <w:rFonts w:eastAsia="SimSun" w:hint="eastAsia"/>
          <w:lang w:eastAsia="zh-CN"/>
        </w:rPr>
        <w:t>el</w:t>
      </w:r>
      <w:r>
        <w:rPr>
          <w:rFonts w:eastAsia="SimSun"/>
          <w:lang w:eastAsia="zh-CN"/>
        </w:rPr>
        <w:t>-19</w:t>
      </w:r>
      <w:r w:rsidR="008E50CD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SON normative work </w:t>
      </w:r>
      <w:r w:rsidR="00816A2D">
        <w:rPr>
          <w:rFonts w:eastAsia="SimSun"/>
          <w:lang w:eastAsia="zh-CN"/>
        </w:rPr>
        <w:t>shoul</w:t>
      </w:r>
      <w:r w:rsidR="008E50CD">
        <w:rPr>
          <w:rFonts w:eastAsia="SimSun"/>
          <w:lang w:eastAsia="zh-CN"/>
        </w:rPr>
        <w:t xml:space="preserve">d consider the redirection procedure for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 w:rsidR="008E50CD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 xml:space="preserve">with the means </w:t>
      </w:r>
      <w:r w:rsidR="008E50CD">
        <w:rPr>
          <w:rFonts w:eastAsia="SimSun"/>
          <w:lang w:eastAsia="zh-CN"/>
        </w:rPr>
        <w:t>such as</w:t>
      </w:r>
      <w:r>
        <w:rPr>
          <w:rFonts w:eastAsia="SimSun"/>
          <w:lang w:eastAsia="zh-CN"/>
        </w:rPr>
        <w:t xml:space="preserve"> existing RLF report or new report intended for redirection.</w:t>
      </w:r>
    </w:p>
    <w:p w14:paraId="049BF970" w14:textId="4C53995F" w:rsidR="00A82033" w:rsidRPr="00DA1CCA" w:rsidRDefault="00A82033" w:rsidP="00A82033">
      <w:pPr>
        <w:rPr>
          <w:rFonts w:eastAsia="SimSun"/>
          <w:lang w:eastAsia="zh-CN"/>
        </w:rPr>
      </w:pPr>
      <w:r w:rsidRPr="00DA1CCA">
        <w:rPr>
          <w:rFonts w:eastAsia="SimSun"/>
          <w:lang w:eastAsia="zh-CN"/>
        </w:rPr>
        <w:t xml:space="preserve">In addition, for successful redirection due to inter-system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 w:rsidRPr="00DA1CCA">
        <w:rPr>
          <w:rFonts w:eastAsia="SimSun"/>
          <w:lang w:eastAsia="zh-CN"/>
        </w:rPr>
        <w:t xml:space="preserve">, it is expected to introduce </w:t>
      </w:r>
      <w:r w:rsidR="008E50CD">
        <w:rPr>
          <w:rFonts w:eastAsia="SimSun"/>
          <w:lang w:eastAsia="zh-CN"/>
        </w:rPr>
        <w:t>RLF</w:t>
      </w:r>
      <w:r w:rsidR="008E50CD" w:rsidRPr="00DA1CC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like </w:t>
      </w:r>
      <w:r w:rsidRPr="00DA1CCA">
        <w:rPr>
          <w:rFonts w:eastAsia="SimSun"/>
          <w:lang w:eastAsia="zh-CN"/>
        </w:rPr>
        <w:t>report</w:t>
      </w:r>
      <w:r>
        <w:rPr>
          <w:rFonts w:eastAsia="SimSun"/>
          <w:lang w:eastAsia="zh-CN"/>
        </w:rPr>
        <w:t>ing</w:t>
      </w:r>
      <w:r w:rsidRPr="00DA1CCA">
        <w:rPr>
          <w:rFonts w:eastAsia="SimSun"/>
          <w:lang w:eastAsia="zh-CN"/>
        </w:rPr>
        <w:t xml:space="preserve"> to identify the possibly underlying redirection failure</w:t>
      </w:r>
      <w:r>
        <w:rPr>
          <w:rFonts w:eastAsia="SimSun"/>
          <w:lang w:eastAsia="zh-CN"/>
        </w:rPr>
        <w:t>, and t</w:t>
      </w:r>
      <w:r w:rsidRPr="00DA1CCA">
        <w:rPr>
          <w:rFonts w:eastAsia="SimSun"/>
          <w:lang w:eastAsia="zh-CN"/>
        </w:rPr>
        <w:t>his will</w:t>
      </w:r>
      <w:r>
        <w:rPr>
          <w:rFonts w:eastAsia="SimSun"/>
          <w:lang w:eastAsia="zh-CN"/>
        </w:rPr>
        <w:t xml:space="preserve"> also</w:t>
      </w:r>
      <w:r w:rsidRPr="00DA1CCA">
        <w:rPr>
          <w:rFonts w:eastAsia="SimSun"/>
          <w:lang w:eastAsia="zh-CN"/>
        </w:rPr>
        <w:t xml:space="preserve"> be </w:t>
      </w:r>
      <w:r w:rsidR="008E50CD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>interest</w:t>
      </w:r>
      <w:r w:rsidRPr="00DA1CCA">
        <w:rPr>
          <w:rFonts w:eastAsia="SimSun"/>
          <w:lang w:eastAsia="zh-CN"/>
        </w:rPr>
        <w:t xml:space="preserve"> for the source node to optimize the redirection related parameters.</w:t>
      </w:r>
    </w:p>
    <w:p w14:paraId="6EBD0385" w14:textId="4748DC4C" w:rsidR="00A82033" w:rsidRDefault="00A82033" w:rsidP="00A8203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Meanwhile</w:t>
      </w:r>
      <w:r w:rsidRPr="00DA1CCA">
        <w:rPr>
          <w:rFonts w:eastAsia="SimSun"/>
          <w:lang w:eastAsia="zh-CN"/>
        </w:rPr>
        <w:t>, for successful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handover</w:t>
      </w:r>
      <w:r>
        <w:rPr>
          <w:rFonts w:eastAsia="SimSun"/>
          <w:lang w:eastAsia="zh-CN"/>
        </w:rPr>
        <w:t xml:space="preserve"> due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 w:rsidRPr="00DA1CCA">
        <w:rPr>
          <w:rFonts w:eastAsia="SimSun"/>
          <w:lang w:eastAsia="zh-CN"/>
        </w:rPr>
        <w:t xml:space="preserve">inter-system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 w:rsidRPr="00DA1CCA">
        <w:rPr>
          <w:rFonts w:eastAsia="SimSun"/>
          <w:lang w:eastAsia="zh-CN"/>
        </w:rPr>
        <w:t xml:space="preserve">, it is expected to introduce SHR </w:t>
      </w:r>
      <w:r>
        <w:rPr>
          <w:rFonts w:eastAsia="SimSun"/>
          <w:lang w:eastAsia="zh-CN"/>
        </w:rPr>
        <w:t xml:space="preserve">like </w:t>
      </w:r>
      <w:r w:rsidRPr="00DA1CCA">
        <w:rPr>
          <w:rFonts w:eastAsia="SimSun"/>
          <w:lang w:eastAsia="zh-CN"/>
        </w:rPr>
        <w:t>of report</w:t>
      </w:r>
      <w:r>
        <w:rPr>
          <w:rFonts w:eastAsia="SimSun"/>
          <w:lang w:eastAsia="zh-CN"/>
        </w:rPr>
        <w:t>ing also</w:t>
      </w:r>
      <w:r w:rsidRPr="00DA1CCA">
        <w:rPr>
          <w:rFonts w:eastAsia="SimSun"/>
          <w:lang w:eastAsia="zh-CN"/>
        </w:rPr>
        <w:t xml:space="preserve"> to identify the possibly </w:t>
      </w:r>
      <w:r>
        <w:rPr>
          <w:rFonts w:eastAsia="SimSun"/>
          <w:lang w:eastAsia="zh-CN"/>
        </w:rPr>
        <w:t xml:space="preserve">underlying </w:t>
      </w:r>
      <w:r>
        <w:rPr>
          <w:rFonts w:eastAsia="SimSun" w:hint="eastAsia"/>
          <w:lang w:eastAsia="zh-CN"/>
        </w:rPr>
        <w:t>condition</w:t>
      </w:r>
      <w:r>
        <w:rPr>
          <w:rFonts w:eastAsia="SimSun"/>
          <w:lang w:eastAsia="zh-CN"/>
        </w:rPr>
        <w:t xml:space="preserve">s </w:t>
      </w:r>
      <w:r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order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adjust the </w:t>
      </w:r>
      <w:r>
        <w:rPr>
          <w:rFonts w:eastAsia="SimSun" w:hint="eastAsia"/>
          <w:lang w:eastAsia="zh-CN"/>
        </w:rPr>
        <w:t>sub</w:t>
      </w:r>
      <w:r>
        <w:rPr>
          <w:rFonts w:eastAsia="SimSun"/>
          <w:lang w:eastAsia="zh-CN"/>
        </w:rPr>
        <w:t>-optimal handover parameter accordingly</w:t>
      </w:r>
      <w:r w:rsidR="008E50CD">
        <w:rPr>
          <w:rFonts w:eastAsia="SimSun"/>
          <w:lang w:eastAsia="zh-CN"/>
        </w:rPr>
        <w:t xml:space="preserve">, </w:t>
      </w:r>
      <w:r w:rsidR="008E50CD">
        <w:rPr>
          <w:rFonts w:eastAsia="SimSun"/>
          <w:lang w:eastAsia="zh-CN"/>
        </w:rPr>
        <w:lastRenderedPageBreak/>
        <w:t>note that</w:t>
      </w:r>
      <w:r>
        <w:rPr>
          <w:rFonts w:eastAsia="SimSun"/>
          <w:lang w:eastAsia="zh-CN"/>
        </w:rPr>
        <w:t xml:space="preserve"> </w:t>
      </w:r>
      <w:r w:rsidR="008E50CD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 xml:space="preserve">ven though Rel-18 inter-RAT SHR from NR to LTE is still under discussion, the voice </w:t>
      </w:r>
      <w:proofErr w:type="spellStart"/>
      <w:r w:rsidR="00E36297">
        <w:rPr>
          <w:rFonts w:eastAsia="SimSun"/>
          <w:lang w:eastAsia="zh-CN"/>
        </w:rPr>
        <w:t>fallback</w:t>
      </w:r>
      <w:proofErr w:type="spellEnd"/>
      <w:r>
        <w:rPr>
          <w:rFonts w:eastAsia="SimSun"/>
          <w:lang w:eastAsia="zh-CN"/>
        </w:rPr>
        <w:t xml:space="preserve"> case is not in the scope.</w:t>
      </w:r>
    </w:p>
    <w:p w14:paraId="643CEA3E" w14:textId="49FDF9E8" w:rsidR="00A82033" w:rsidRPr="007F3EA4" w:rsidRDefault="00A82033" w:rsidP="00A82033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>
        <w:rPr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left</w:t>
      </w:r>
      <w:r>
        <w:rPr>
          <w:lang w:val="en-US" w:eastAsia="zh-CN"/>
        </w:rPr>
        <w:t>over</w:t>
      </w:r>
      <w:r>
        <w:rPr>
          <w:rFonts w:hint="eastAsia"/>
          <w:lang w:val="en-US" w:eastAsia="zh-CN"/>
        </w:rPr>
        <w:t xml:space="preserve"> issues in Rel-18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NR SON/M</w:t>
      </w:r>
      <w:r>
        <w:rPr>
          <w:lang w:val="en-US" w:eastAsia="zh-CN"/>
        </w:rPr>
        <w:t>DT</w:t>
      </w:r>
      <w:r w:rsidR="008E50CD">
        <w:rPr>
          <w:lang w:val="en-US" w:eastAsia="zh-CN"/>
        </w:rPr>
        <w:t>, including</w:t>
      </w:r>
      <w:r>
        <w:rPr>
          <w:lang w:val="en-US" w:eastAsia="zh-CN"/>
        </w:rPr>
        <w:t xml:space="preserve"> v</w:t>
      </w:r>
      <w:r w:rsidRPr="002D00E2">
        <w:rPr>
          <w:lang w:val="en-US" w:eastAsia="zh-CN"/>
        </w:rPr>
        <w:t>oice fallback redirection case</w:t>
      </w:r>
      <w:r>
        <w:rPr>
          <w:lang w:val="en-US" w:eastAsia="zh-CN"/>
        </w:rPr>
        <w:t xml:space="preserve"> and </w:t>
      </w:r>
      <w:r w:rsidRPr="002D00E2">
        <w:rPr>
          <w:lang w:val="en-US" w:eastAsia="zh-CN"/>
        </w:rPr>
        <w:t xml:space="preserve">successful </w:t>
      </w:r>
      <w:r w:rsidRPr="00DA1CCA">
        <w:rPr>
          <w:rFonts w:eastAsia="SimSun"/>
          <w:lang w:eastAsia="zh-CN"/>
        </w:rPr>
        <w:t>inter-system</w:t>
      </w:r>
      <w:r w:rsidRPr="002D00E2">
        <w:rPr>
          <w:lang w:val="en-US" w:eastAsia="zh-CN"/>
        </w:rPr>
        <w:t xml:space="preserve"> voice fallback case</w:t>
      </w:r>
      <w:r>
        <w:rPr>
          <w:rFonts w:hint="eastAsia"/>
          <w:lang w:val="en-US" w:eastAsia="zh-CN"/>
        </w:rPr>
        <w:t>.</w:t>
      </w:r>
    </w:p>
    <w:p w14:paraId="26B09A20" w14:textId="777FE040" w:rsidR="00A82033" w:rsidRPr="00A82033" w:rsidRDefault="00A82033" w:rsidP="00A82033">
      <w:pPr>
        <w:pStyle w:val="Proposal"/>
        <w:numPr>
          <w:ilvl w:val="0"/>
          <w:numId w:val="0"/>
        </w:numPr>
        <w:tabs>
          <w:tab w:val="clear" w:pos="1560"/>
          <w:tab w:val="left" w:pos="1276"/>
        </w:tabs>
        <w:rPr>
          <w:b w:val="0"/>
          <w:bCs/>
          <w:lang w:eastAsia="zh-CN"/>
        </w:rPr>
      </w:pPr>
      <w:r w:rsidRPr="007F3EA4">
        <w:rPr>
          <w:b w:val="0"/>
          <w:bCs/>
          <w:lang w:eastAsia="zh-CN"/>
        </w:rPr>
        <w:t>Note that other leftover</w:t>
      </w:r>
      <w:r>
        <w:rPr>
          <w:b w:val="0"/>
          <w:bCs/>
          <w:lang w:eastAsia="zh-CN"/>
        </w:rPr>
        <w:t>s</w:t>
      </w:r>
      <w:r w:rsidRPr="007F3EA4">
        <w:rPr>
          <w:b w:val="0"/>
          <w:bCs/>
          <w:lang w:eastAsia="zh-CN"/>
        </w:rPr>
        <w:t xml:space="preserve"> should also be considered, if any.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1C68DE19" w14:textId="77777777" w:rsidR="00DA004C" w:rsidRDefault="00DA004C" w:rsidP="00DA004C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A6B0835" w14:textId="19B206EC" w:rsidR="00C46841" w:rsidRPr="00C46841" w:rsidRDefault="00C46841" w:rsidP="00116279">
      <w:pPr>
        <w:pStyle w:val="Proposal"/>
        <w:numPr>
          <w:ilvl w:val="0"/>
          <w:numId w:val="39"/>
        </w:numPr>
        <w:tabs>
          <w:tab w:val="clear" w:pos="1560"/>
          <w:tab w:val="left" w:pos="1276"/>
        </w:tabs>
        <w:ind w:left="1276" w:hanging="1276"/>
        <w:rPr>
          <w:lang w:val="en-US" w:eastAsia="zh-CN"/>
        </w:rPr>
      </w:pPr>
      <w:r w:rsidRPr="00C46841">
        <w:rPr>
          <w:lang w:val="en-US" w:eastAsia="zh-CN"/>
        </w:rPr>
        <w:t>S</w:t>
      </w:r>
      <w:r w:rsidRPr="00C46841">
        <w:rPr>
          <w:rFonts w:hint="eastAsia"/>
          <w:lang w:val="en-US" w:eastAsia="zh-CN"/>
        </w:rPr>
        <w:t>upport</w:t>
      </w:r>
      <w:r w:rsidRPr="00C46841">
        <w:rPr>
          <w:lang w:val="en-US" w:eastAsia="zh-CN"/>
        </w:rPr>
        <w:t xml:space="preserve"> SON </w:t>
      </w:r>
      <w:r w:rsidRPr="00C46841">
        <w:rPr>
          <w:rFonts w:hint="eastAsia"/>
          <w:lang w:val="en-US" w:eastAsia="zh-CN"/>
        </w:rPr>
        <w:t>enhancement</w:t>
      </w:r>
      <w:r w:rsidRPr="00C46841">
        <w:rPr>
          <w:lang w:val="en-US" w:eastAsia="zh-CN"/>
        </w:rPr>
        <w:t xml:space="preserve">s for Rel-18 LTM, including </w:t>
      </w:r>
      <w:r w:rsidR="00DE3632">
        <w:rPr>
          <w:rFonts w:hint="eastAsia"/>
          <w:lang w:val="en-US" w:eastAsia="zh-CN"/>
        </w:rPr>
        <w:t>enhancements</w:t>
      </w:r>
      <w:r w:rsidR="00DE3632">
        <w:rPr>
          <w:lang w:val="en-US" w:eastAsia="zh-CN"/>
        </w:rPr>
        <w:t xml:space="preserve"> of </w:t>
      </w:r>
      <w:r w:rsidRPr="00C46841">
        <w:rPr>
          <w:lang w:val="en-US" w:eastAsia="zh-CN"/>
        </w:rPr>
        <w:t xml:space="preserve">RLF report, SHR report, RA report and UHI, </w:t>
      </w:r>
      <w:r w:rsidRPr="00C46841">
        <w:rPr>
          <w:rFonts w:hint="eastAsia"/>
          <w:lang w:val="en-US" w:eastAsia="zh-CN"/>
        </w:rPr>
        <w:t>and</w:t>
      </w:r>
      <w:r w:rsidRPr="00C46841">
        <w:rPr>
          <w:lang w:val="en-US" w:eastAsia="zh-CN"/>
        </w:rPr>
        <w:t xml:space="preserve"> </w:t>
      </w:r>
      <w:r w:rsidR="00DE3632">
        <w:rPr>
          <w:lang w:val="en-US" w:eastAsia="zh-CN"/>
        </w:rPr>
        <w:t xml:space="preserve">support </w:t>
      </w:r>
      <w:r w:rsidRPr="00C46841">
        <w:rPr>
          <w:lang w:val="en-US" w:eastAsia="zh-CN"/>
        </w:rPr>
        <w:t xml:space="preserve">UHI </w:t>
      </w:r>
      <w:r w:rsidRPr="00C46841">
        <w:rPr>
          <w:rFonts w:hint="eastAsia"/>
          <w:lang w:val="en-US" w:eastAsia="zh-CN"/>
        </w:rPr>
        <w:t>enhancement</w:t>
      </w:r>
      <w:r w:rsidRPr="00C46841">
        <w:rPr>
          <w:lang w:val="en-US" w:eastAsia="zh-CN"/>
        </w:rPr>
        <w:t xml:space="preserve"> for subsequent CPAC</w:t>
      </w:r>
      <w:r w:rsidRPr="00C46841">
        <w:rPr>
          <w:rFonts w:hint="eastAsia"/>
          <w:lang w:val="en-US" w:eastAsia="zh-CN"/>
        </w:rPr>
        <w:t>.</w:t>
      </w:r>
    </w:p>
    <w:p w14:paraId="67269379" w14:textId="3B31EC74" w:rsidR="00C46841" w:rsidRPr="007F3EA4" w:rsidRDefault="00C46841" w:rsidP="00C46841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 w:rsidRPr="00B123A7">
        <w:rPr>
          <w:lang w:val="en-US" w:eastAsia="zh-CN"/>
        </w:rPr>
        <w:t xml:space="preserve">Support enhancements of RLF report and </w:t>
      </w:r>
      <w:r w:rsidR="008E50CD">
        <w:rPr>
          <w:lang w:val="en-US" w:eastAsia="zh-CN"/>
        </w:rPr>
        <w:t>SHR</w:t>
      </w:r>
      <w:r w:rsidRPr="00B123A7">
        <w:rPr>
          <w:lang w:val="en-US" w:eastAsia="zh-CN"/>
        </w:rPr>
        <w:t xml:space="preserve"> report in </w:t>
      </w:r>
      <w:r w:rsidR="00165C92">
        <w:rPr>
          <w:lang w:val="en-US" w:eastAsia="zh-CN"/>
        </w:rPr>
        <w:t>intra-</w:t>
      </w:r>
      <w:r w:rsidRPr="00B123A7">
        <w:rPr>
          <w:lang w:val="en-US" w:eastAsia="zh-CN"/>
        </w:rPr>
        <w:t>NTN</w:t>
      </w:r>
      <w:r>
        <w:rPr>
          <w:lang w:val="en-US" w:eastAsia="zh-CN"/>
        </w:rPr>
        <w:t>.</w:t>
      </w:r>
    </w:p>
    <w:p w14:paraId="4DF467F7" w14:textId="71813F1F" w:rsidR="00C46841" w:rsidRPr="007F3EA4" w:rsidRDefault="000156F8" w:rsidP="00C46841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>
        <w:rPr>
          <w:lang w:val="en-US" w:eastAsia="zh-CN"/>
        </w:rPr>
        <w:t xml:space="preserve">The SON/MDT can be </w:t>
      </w:r>
      <w:r w:rsidR="00DE3632">
        <w:rPr>
          <w:lang w:val="en-US" w:eastAsia="zh-CN"/>
        </w:rPr>
        <w:t xml:space="preserve">enhanced </w:t>
      </w:r>
      <w:r>
        <w:rPr>
          <w:lang w:val="en-US" w:eastAsia="zh-CN"/>
        </w:rPr>
        <w:t xml:space="preserve">to </w:t>
      </w:r>
      <w:r w:rsidR="00DE3632">
        <w:rPr>
          <w:lang w:val="en-US" w:eastAsia="zh-CN"/>
        </w:rPr>
        <w:t xml:space="preserve">detect </w:t>
      </w:r>
      <w:r>
        <w:rPr>
          <w:lang w:val="en-US" w:eastAsia="zh-CN"/>
        </w:rPr>
        <w:t>the slice service coverage holes and help to avoid service discontinuity</w:t>
      </w:r>
      <w:r w:rsidR="00DC5E13">
        <w:rPr>
          <w:lang w:val="en-US" w:eastAsia="zh-CN"/>
        </w:rPr>
        <w:t xml:space="preserve"> during HO</w:t>
      </w:r>
      <w:r w:rsidR="00C46841">
        <w:rPr>
          <w:lang w:val="en-US" w:eastAsia="zh-CN"/>
        </w:rPr>
        <w:t>.</w:t>
      </w:r>
    </w:p>
    <w:p w14:paraId="344554DC" w14:textId="5B9DD165" w:rsidR="00C46841" w:rsidRPr="007F3EA4" w:rsidRDefault="00C46841" w:rsidP="00C46841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>
        <w:rPr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left</w:t>
      </w:r>
      <w:r>
        <w:rPr>
          <w:lang w:val="en-US" w:eastAsia="zh-CN"/>
        </w:rPr>
        <w:t>over</w:t>
      </w:r>
      <w:r>
        <w:rPr>
          <w:rFonts w:hint="eastAsia"/>
          <w:lang w:val="en-US" w:eastAsia="zh-CN"/>
        </w:rPr>
        <w:t xml:space="preserve"> issues in Rel-18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NR SON/M</w:t>
      </w:r>
      <w:r>
        <w:rPr>
          <w:lang w:val="en-US" w:eastAsia="zh-CN"/>
        </w:rPr>
        <w:t>DT</w:t>
      </w:r>
      <w:r w:rsidR="008E50CD">
        <w:rPr>
          <w:lang w:val="en-US" w:eastAsia="zh-CN"/>
        </w:rPr>
        <w:t>, including</w:t>
      </w:r>
      <w:r>
        <w:rPr>
          <w:lang w:val="en-US" w:eastAsia="zh-CN"/>
        </w:rPr>
        <w:t xml:space="preserve"> v</w:t>
      </w:r>
      <w:r w:rsidRPr="002D00E2">
        <w:rPr>
          <w:lang w:val="en-US" w:eastAsia="zh-CN"/>
        </w:rPr>
        <w:t>oice fallback redirection case</w:t>
      </w:r>
      <w:r>
        <w:rPr>
          <w:lang w:val="en-US" w:eastAsia="zh-CN"/>
        </w:rPr>
        <w:t xml:space="preserve"> and </w:t>
      </w:r>
      <w:r w:rsidRPr="002D00E2">
        <w:rPr>
          <w:lang w:val="en-US" w:eastAsia="zh-CN"/>
        </w:rPr>
        <w:t xml:space="preserve">successful </w:t>
      </w:r>
      <w:r w:rsidRPr="00DA1CCA">
        <w:rPr>
          <w:rFonts w:eastAsia="SimSun"/>
          <w:lang w:eastAsia="zh-CN"/>
        </w:rPr>
        <w:t>inter-system</w:t>
      </w:r>
      <w:r w:rsidRPr="002D00E2">
        <w:rPr>
          <w:lang w:val="en-US" w:eastAsia="zh-CN"/>
        </w:rPr>
        <w:t xml:space="preserve"> voice fallback case</w:t>
      </w:r>
      <w:r>
        <w:rPr>
          <w:rFonts w:hint="eastAsia"/>
          <w:lang w:val="en-US" w:eastAsia="zh-CN"/>
        </w:rPr>
        <w:t>.</w:t>
      </w:r>
    </w:p>
    <w:p w14:paraId="3A87E30D" w14:textId="5563E458" w:rsidR="00B15456" w:rsidRDefault="00B15456" w:rsidP="00B15456">
      <w:pPr>
        <w:pStyle w:val="Heading1"/>
      </w:pPr>
      <w:r>
        <w:t>4</w:t>
      </w:r>
      <w:r>
        <w:tab/>
        <w:t>Reference</w:t>
      </w:r>
    </w:p>
    <w:p w14:paraId="3EB466EB" w14:textId="678282BB" w:rsidR="00B15456" w:rsidRDefault="00B15456" w:rsidP="00B1545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[1] </w:t>
      </w:r>
      <w:r w:rsidR="00A82033">
        <w:rPr>
          <w:rFonts w:eastAsia="SimSun"/>
          <w:lang w:val="en-US" w:eastAsia="zh-CN"/>
        </w:rPr>
        <w:t>Summary of 8.5.2.20_moderator</w:t>
      </w:r>
      <w:r w:rsidR="00C46841">
        <w:rPr>
          <w:rFonts w:eastAsia="SimSun"/>
          <w:lang w:val="en-US" w:eastAsia="zh-CN"/>
        </w:rPr>
        <w:t xml:space="preserve"> </w:t>
      </w:r>
      <w:r w:rsidR="00A82033">
        <w:rPr>
          <w:rFonts w:eastAsia="SimSun"/>
          <w:lang w:val="en-US" w:eastAsia="zh-CN"/>
        </w:rPr>
        <w:t>(CMCC)</w:t>
      </w:r>
    </w:p>
    <w:p w14:paraId="376F21FC" w14:textId="7CD644C8" w:rsidR="001E41F3" w:rsidRDefault="00087034" w:rsidP="00DA004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 w:rsidR="00A82033"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>]</w:t>
      </w:r>
      <w:r w:rsidR="00B15456">
        <w:rPr>
          <w:rFonts w:eastAsia="SimSun" w:hint="eastAsia"/>
          <w:lang w:val="en-US" w:eastAsia="zh-CN"/>
        </w:rPr>
        <w:t xml:space="preserve"> </w:t>
      </w:r>
      <w:bookmarkStart w:id="4" w:name="_Ref132802689"/>
      <w:r w:rsidRPr="00087034">
        <w:rPr>
          <w:rFonts w:eastAsia="SimSun"/>
          <w:lang w:val="en-US" w:eastAsia="zh-CN"/>
        </w:rPr>
        <w:t>RP-223520</w:t>
      </w:r>
      <w:r>
        <w:rPr>
          <w:rFonts w:eastAsia="SimSun"/>
          <w:lang w:val="en-US" w:eastAsia="zh-CN"/>
        </w:rPr>
        <w:t xml:space="preserve">, </w:t>
      </w:r>
      <w:r w:rsidRPr="00087034">
        <w:rPr>
          <w:rFonts w:eastAsia="SimSun"/>
          <w:lang w:val="en-US" w:eastAsia="zh-CN"/>
        </w:rPr>
        <w:t>Revised WID on Further NR mobility enhancements</w:t>
      </w:r>
      <w:bookmarkEnd w:id="4"/>
    </w:p>
    <w:p w14:paraId="48105396" w14:textId="7152F380" w:rsidR="008136D7" w:rsidRPr="00116279" w:rsidRDefault="008F5FD2" w:rsidP="00D82279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 xml:space="preserve">3] </w:t>
      </w:r>
      <w:r w:rsidRPr="008F5FD2">
        <w:rPr>
          <w:rFonts w:eastAsia="SimSun"/>
          <w:lang w:val="en-US" w:eastAsia="zh-CN"/>
        </w:rPr>
        <w:t>RP-232745, Summary for RAN Rel-19 Package: RAN1/2/3-led, RAN chair</w:t>
      </w:r>
    </w:p>
    <w:sectPr w:rsidR="008136D7" w:rsidRPr="00116279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D4F2" w14:textId="77777777" w:rsidR="004A60E2" w:rsidRDefault="004A60E2">
      <w:r>
        <w:separator/>
      </w:r>
    </w:p>
  </w:endnote>
  <w:endnote w:type="continuationSeparator" w:id="0">
    <w:p w14:paraId="50EF5625" w14:textId="77777777" w:rsidR="004A60E2" w:rsidRDefault="004A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435D2" w14:textId="77777777" w:rsidR="004A60E2" w:rsidRDefault="004A60E2">
      <w:r>
        <w:separator/>
      </w:r>
    </w:p>
  </w:footnote>
  <w:footnote w:type="continuationSeparator" w:id="0">
    <w:p w14:paraId="4C07AC1A" w14:textId="77777777" w:rsidR="004A60E2" w:rsidRDefault="004A6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0E1C33"/>
    <w:multiLevelType w:val="hybridMultilevel"/>
    <w:tmpl w:val="92A09002"/>
    <w:lvl w:ilvl="0" w:tplc="8B9C6AF4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87D84"/>
    <w:multiLevelType w:val="multilevel"/>
    <w:tmpl w:val="1A387D84"/>
    <w:lvl w:ilvl="0">
      <w:start w:val="1"/>
      <w:numFmt w:val="bullet"/>
      <w:lvlText w:val="o"/>
      <w:lvlJc w:val="left"/>
      <w:pPr>
        <w:ind w:left="672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13" w15:restartNumberingAfterBreak="0">
    <w:nsid w:val="1BA25BB9"/>
    <w:multiLevelType w:val="hybridMultilevel"/>
    <w:tmpl w:val="29785BD4"/>
    <w:lvl w:ilvl="0" w:tplc="94DC3F00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D50AA092"/>
    <w:lvl w:ilvl="0" w:tplc="AC8E4558">
      <w:start w:val="1"/>
      <w:numFmt w:val="decimal"/>
      <w:pStyle w:val="Proposal"/>
      <w:lvlText w:val="Proposal %1:"/>
      <w:lvlJc w:val="left"/>
      <w:pPr>
        <w:ind w:left="360" w:hanging="360"/>
      </w:pPr>
      <w:rPr>
        <w:lang w:val="en-US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CA78A6"/>
    <w:multiLevelType w:val="hybridMultilevel"/>
    <w:tmpl w:val="A9C6A764"/>
    <w:lvl w:ilvl="0" w:tplc="650872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122CE"/>
    <w:multiLevelType w:val="multilevel"/>
    <w:tmpl w:val="638122CE"/>
    <w:lvl w:ilvl="0">
      <w:start w:val="1"/>
      <w:numFmt w:val="decimal"/>
      <w:lvlText w:val="%1)"/>
      <w:lvlJc w:val="left"/>
      <w:pPr>
        <w:ind w:left="562" w:hanging="420"/>
      </w:pPr>
      <w:rPr>
        <w:rFonts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C85A0E"/>
    <w:multiLevelType w:val="hybridMultilevel"/>
    <w:tmpl w:val="44CEF214"/>
    <w:lvl w:ilvl="0" w:tplc="94DC3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891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163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569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E7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4A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545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86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9"/>
  </w:num>
  <w:num w:numId="18">
    <w:abstractNumId w:val="12"/>
  </w:num>
  <w:num w:numId="19">
    <w:abstractNumId w:val="18"/>
  </w:num>
  <w:num w:numId="20">
    <w:abstractNumId w:val="17"/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4"/>
  </w:num>
  <w:num w:numId="27">
    <w:abstractNumId w:val="14"/>
  </w:num>
  <w:num w:numId="28">
    <w:abstractNumId w:val="14"/>
  </w:num>
  <w:num w:numId="29">
    <w:abstractNumId w:val="10"/>
  </w:num>
  <w:num w:numId="30">
    <w:abstractNumId w:val="14"/>
    <w:lvlOverride w:ilvl="0">
      <w:startOverride w:val="1"/>
    </w:lvlOverride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  <w:lvlOverride w:ilvl="0">
      <w:startOverride w:val="1"/>
    </w:lvlOverride>
  </w:num>
  <w:num w:numId="40">
    <w:abstractNumId w:val="2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156F8"/>
    <w:rsid w:val="00020D4D"/>
    <w:rsid w:val="00022E4A"/>
    <w:rsid w:val="00024C18"/>
    <w:rsid w:val="00031789"/>
    <w:rsid w:val="00042BDF"/>
    <w:rsid w:val="000472E8"/>
    <w:rsid w:val="00051FFB"/>
    <w:rsid w:val="00061D0F"/>
    <w:rsid w:val="00063EC4"/>
    <w:rsid w:val="000671A5"/>
    <w:rsid w:val="00067DCD"/>
    <w:rsid w:val="00087034"/>
    <w:rsid w:val="00092796"/>
    <w:rsid w:val="00094F0A"/>
    <w:rsid w:val="000A6394"/>
    <w:rsid w:val="000A6E2F"/>
    <w:rsid w:val="000C038A"/>
    <w:rsid w:val="000C6598"/>
    <w:rsid w:val="000C71F4"/>
    <w:rsid w:val="000D6382"/>
    <w:rsid w:val="000E0EB2"/>
    <w:rsid w:val="000E1199"/>
    <w:rsid w:val="000E7D5D"/>
    <w:rsid w:val="000F23FA"/>
    <w:rsid w:val="000F5D88"/>
    <w:rsid w:val="00112C4C"/>
    <w:rsid w:val="00116279"/>
    <w:rsid w:val="0011755D"/>
    <w:rsid w:val="0013084D"/>
    <w:rsid w:val="001335A0"/>
    <w:rsid w:val="00145D43"/>
    <w:rsid w:val="001562B4"/>
    <w:rsid w:val="0016286B"/>
    <w:rsid w:val="00165C92"/>
    <w:rsid w:val="001670C1"/>
    <w:rsid w:val="00170C72"/>
    <w:rsid w:val="001763A1"/>
    <w:rsid w:val="00180022"/>
    <w:rsid w:val="00186A68"/>
    <w:rsid w:val="00190530"/>
    <w:rsid w:val="00191183"/>
    <w:rsid w:val="00192C46"/>
    <w:rsid w:val="00194CFB"/>
    <w:rsid w:val="001A1FC5"/>
    <w:rsid w:val="001A7B60"/>
    <w:rsid w:val="001B3E02"/>
    <w:rsid w:val="001B6CDC"/>
    <w:rsid w:val="001B7A65"/>
    <w:rsid w:val="001D2CB8"/>
    <w:rsid w:val="001E41F3"/>
    <w:rsid w:val="001E48D4"/>
    <w:rsid w:val="001F3A67"/>
    <w:rsid w:val="001F78C0"/>
    <w:rsid w:val="00215299"/>
    <w:rsid w:val="002218D6"/>
    <w:rsid w:val="00230F38"/>
    <w:rsid w:val="00235A98"/>
    <w:rsid w:val="00256826"/>
    <w:rsid w:val="0026004D"/>
    <w:rsid w:val="00262C39"/>
    <w:rsid w:val="002636A7"/>
    <w:rsid w:val="0026617F"/>
    <w:rsid w:val="00274611"/>
    <w:rsid w:val="0027588B"/>
    <w:rsid w:val="00275D12"/>
    <w:rsid w:val="002769EB"/>
    <w:rsid w:val="00286041"/>
    <w:rsid w:val="002860C4"/>
    <w:rsid w:val="002908C5"/>
    <w:rsid w:val="002A37C8"/>
    <w:rsid w:val="002A47EF"/>
    <w:rsid w:val="002A6745"/>
    <w:rsid w:val="002A7321"/>
    <w:rsid w:val="002A7A9F"/>
    <w:rsid w:val="002B23F9"/>
    <w:rsid w:val="002B24C6"/>
    <w:rsid w:val="002B5741"/>
    <w:rsid w:val="002B5B7A"/>
    <w:rsid w:val="002C238A"/>
    <w:rsid w:val="002D00E2"/>
    <w:rsid w:val="002E595A"/>
    <w:rsid w:val="002F3AA8"/>
    <w:rsid w:val="00305409"/>
    <w:rsid w:val="003063E5"/>
    <w:rsid w:val="00311866"/>
    <w:rsid w:val="00311A18"/>
    <w:rsid w:val="00327182"/>
    <w:rsid w:val="00331BFB"/>
    <w:rsid w:val="0035319E"/>
    <w:rsid w:val="00353346"/>
    <w:rsid w:val="00360030"/>
    <w:rsid w:val="00376EE0"/>
    <w:rsid w:val="00377445"/>
    <w:rsid w:val="00391268"/>
    <w:rsid w:val="00392B19"/>
    <w:rsid w:val="00394C36"/>
    <w:rsid w:val="00395C57"/>
    <w:rsid w:val="00396631"/>
    <w:rsid w:val="003A0208"/>
    <w:rsid w:val="003A4334"/>
    <w:rsid w:val="003A4E1D"/>
    <w:rsid w:val="003A5266"/>
    <w:rsid w:val="003B179D"/>
    <w:rsid w:val="003B597F"/>
    <w:rsid w:val="003B7609"/>
    <w:rsid w:val="003C12C0"/>
    <w:rsid w:val="003C647C"/>
    <w:rsid w:val="003D15E8"/>
    <w:rsid w:val="003E0B95"/>
    <w:rsid w:val="003E1A36"/>
    <w:rsid w:val="003F54CE"/>
    <w:rsid w:val="0040623E"/>
    <w:rsid w:val="00415091"/>
    <w:rsid w:val="004165D0"/>
    <w:rsid w:val="00417983"/>
    <w:rsid w:val="004242F1"/>
    <w:rsid w:val="004462B3"/>
    <w:rsid w:val="00447131"/>
    <w:rsid w:val="004662EE"/>
    <w:rsid w:val="00467657"/>
    <w:rsid w:val="00477480"/>
    <w:rsid w:val="00477891"/>
    <w:rsid w:val="00481802"/>
    <w:rsid w:val="004839DB"/>
    <w:rsid w:val="004865D4"/>
    <w:rsid w:val="004976F6"/>
    <w:rsid w:val="004A1950"/>
    <w:rsid w:val="004A20E3"/>
    <w:rsid w:val="004A60E2"/>
    <w:rsid w:val="004B75B7"/>
    <w:rsid w:val="004C20FB"/>
    <w:rsid w:val="004C3FF0"/>
    <w:rsid w:val="004E75CF"/>
    <w:rsid w:val="004F242B"/>
    <w:rsid w:val="00501900"/>
    <w:rsid w:val="005124D6"/>
    <w:rsid w:val="0051469E"/>
    <w:rsid w:val="0051580D"/>
    <w:rsid w:val="00520062"/>
    <w:rsid w:val="00540E46"/>
    <w:rsid w:val="00564BDC"/>
    <w:rsid w:val="005729AC"/>
    <w:rsid w:val="00582BC9"/>
    <w:rsid w:val="00591BA3"/>
    <w:rsid w:val="00592D74"/>
    <w:rsid w:val="00592FB9"/>
    <w:rsid w:val="005B5B57"/>
    <w:rsid w:val="005C0A63"/>
    <w:rsid w:val="005C2423"/>
    <w:rsid w:val="005C4D70"/>
    <w:rsid w:val="005C67D5"/>
    <w:rsid w:val="005C75E2"/>
    <w:rsid w:val="005D4C57"/>
    <w:rsid w:val="005E2C44"/>
    <w:rsid w:val="005E3D2A"/>
    <w:rsid w:val="005E4D8A"/>
    <w:rsid w:val="005F2108"/>
    <w:rsid w:val="005F436C"/>
    <w:rsid w:val="005F53E0"/>
    <w:rsid w:val="005F5999"/>
    <w:rsid w:val="00600C15"/>
    <w:rsid w:val="0060567A"/>
    <w:rsid w:val="006137D5"/>
    <w:rsid w:val="00621188"/>
    <w:rsid w:val="006229A4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2A8"/>
    <w:rsid w:val="00695808"/>
    <w:rsid w:val="006A249E"/>
    <w:rsid w:val="006A5614"/>
    <w:rsid w:val="006B46FB"/>
    <w:rsid w:val="006C650C"/>
    <w:rsid w:val="006D56BC"/>
    <w:rsid w:val="006E21FB"/>
    <w:rsid w:val="006E74F4"/>
    <w:rsid w:val="00704F8D"/>
    <w:rsid w:val="0071052A"/>
    <w:rsid w:val="007108DC"/>
    <w:rsid w:val="00711130"/>
    <w:rsid w:val="007342B2"/>
    <w:rsid w:val="00742578"/>
    <w:rsid w:val="007539BE"/>
    <w:rsid w:val="00756F36"/>
    <w:rsid w:val="00765952"/>
    <w:rsid w:val="00773339"/>
    <w:rsid w:val="00775CD6"/>
    <w:rsid w:val="007767A3"/>
    <w:rsid w:val="00777DC8"/>
    <w:rsid w:val="00780F8E"/>
    <w:rsid w:val="00792342"/>
    <w:rsid w:val="00795237"/>
    <w:rsid w:val="007A27DB"/>
    <w:rsid w:val="007A34F3"/>
    <w:rsid w:val="007A6F2E"/>
    <w:rsid w:val="007B512A"/>
    <w:rsid w:val="007B572B"/>
    <w:rsid w:val="007B6423"/>
    <w:rsid w:val="007C134A"/>
    <w:rsid w:val="007C2097"/>
    <w:rsid w:val="007C2145"/>
    <w:rsid w:val="007C2C9C"/>
    <w:rsid w:val="007D6A07"/>
    <w:rsid w:val="007E008B"/>
    <w:rsid w:val="007E4113"/>
    <w:rsid w:val="007E5FC8"/>
    <w:rsid w:val="007F3EA4"/>
    <w:rsid w:val="007F527E"/>
    <w:rsid w:val="00805D95"/>
    <w:rsid w:val="008136D7"/>
    <w:rsid w:val="00816A2D"/>
    <w:rsid w:val="00817354"/>
    <w:rsid w:val="008227DB"/>
    <w:rsid w:val="008279FA"/>
    <w:rsid w:val="00836675"/>
    <w:rsid w:val="00845D17"/>
    <w:rsid w:val="00847BF5"/>
    <w:rsid w:val="0085277D"/>
    <w:rsid w:val="00853B01"/>
    <w:rsid w:val="0085590F"/>
    <w:rsid w:val="008579E4"/>
    <w:rsid w:val="008626E7"/>
    <w:rsid w:val="00870EE7"/>
    <w:rsid w:val="008765C1"/>
    <w:rsid w:val="008B1D7D"/>
    <w:rsid w:val="008B1F20"/>
    <w:rsid w:val="008B2948"/>
    <w:rsid w:val="008C30D3"/>
    <w:rsid w:val="008C4751"/>
    <w:rsid w:val="008D2F35"/>
    <w:rsid w:val="008E50CD"/>
    <w:rsid w:val="008F5FD2"/>
    <w:rsid w:val="008F646F"/>
    <w:rsid w:val="008F686C"/>
    <w:rsid w:val="009017EE"/>
    <w:rsid w:val="00913222"/>
    <w:rsid w:val="00916443"/>
    <w:rsid w:val="00917C9F"/>
    <w:rsid w:val="00924776"/>
    <w:rsid w:val="00931C44"/>
    <w:rsid w:val="00936638"/>
    <w:rsid w:val="0094211C"/>
    <w:rsid w:val="00955FBC"/>
    <w:rsid w:val="00957A95"/>
    <w:rsid w:val="00972525"/>
    <w:rsid w:val="009777D9"/>
    <w:rsid w:val="009824D9"/>
    <w:rsid w:val="00991B88"/>
    <w:rsid w:val="00995252"/>
    <w:rsid w:val="00996397"/>
    <w:rsid w:val="009A1081"/>
    <w:rsid w:val="009A579D"/>
    <w:rsid w:val="009A7E46"/>
    <w:rsid w:val="009D4AC2"/>
    <w:rsid w:val="009D701C"/>
    <w:rsid w:val="009E0762"/>
    <w:rsid w:val="009E3297"/>
    <w:rsid w:val="009F251D"/>
    <w:rsid w:val="009F734F"/>
    <w:rsid w:val="00A04081"/>
    <w:rsid w:val="00A05431"/>
    <w:rsid w:val="00A07158"/>
    <w:rsid w:val="00A134E6"/>
    <w:rsid w:val="00A20AB3"/>
    <w:rsid w:val="00A21256"/>
    <w:rsid w:val="00A246B6"/>
    <w:rsid w:val="00A301FB"/>
    <w:rsid w:val="00A3732B"/>
    <w:rsid w:val="00A40BEF"/>
    <w:rsid w:val="00A47E70"/>
    <w:rsid w:val="00A53AEF"/>
    <w:rsid w:val="00A7671C"/>
    <w:rsid w:val="00A82033"/>
    <w:rsid w:val="00AB00C3"/>
    <w:rsid w:val="00AB1244"/>
    <w:rsid w:val="00AC0145"/>
    <w:rsid w:val="00AC16F2"/>
    <w:rsid w:val="00AC6D34"/>
    <w:rsid w:val="00AC772B"/>
    <w:rsid w:val="00AD1CD8"/>
    <w:rsid w:val="00AE2008"/>
    <w:rsid w:val="00AE5A38"/>
    <w:rsid w:val="00AE6E2C"/>
    <w:rsid w:val="00AE7A94"/>
    <w:rsid w:val="00AF43A8"/>
    <w:rsid w:val="00AF4B0C"/>
    <w:rsid w:val="00B0502B"/>
    <w:rsid w:val="00B123A7"/>
    <w:rsid w:val="00B15456"/>
    <w:rsid w:val="00B20605"/>
    <w:rsid w:val="00B24807"/>
    <w:rsid w:val="00B258BB"/>
    <w:rsid w:val="00B35513"/>
    <w:rsid w:val="00B437CA"/>
    <w:rsid w:val="00B50379"/>
    <w:rsid w:val="00B560B5"/>
    <w:rsid w:val="00B618CC"/>
    <w:rsid w:val="00B654D9"/>
    <w:rsid w:val="00B67B97"/>
    <w:rsid w:val="00B70BDD"/>
    <w:rsid w:val="00B76C75"/>
    <w:rsid w:val="00B83038"/>
    <w:rsid w:val="00B917CF"/>
    <w:rsid w:val="00B94159"/>
    <w:rsid w:val="00B96106"/>
    <w:rsid w:val="00B968C8"/>
    <w:rsid w:val="00BA3EC5"/>
    <w:rsid w:val="00BB5DFC"/>
    <w:rsid w:val="00BD0585"/>
    <w:rsid w:val="00BD279D"/>
    <w:rsid w:val="00BD5A73"/>
    <w:rsid w:val="00BD6BB8"/>
    <w:rsid w:val="00BE344A"/>
    <w:rsid w:val="00BE3B42"/>
    <w:rsid w:val="00C12DBC"/>
    <w:rsid w:val="00C213CF"/>
    <w:rsid w:val="00C31B69"/>
    <w:rsid w:val="00C46841"/>
    <w:rsid w:val="00C53DFB"/>
    <w:rsid w:val="00C54014"/>
    <w:rsid w:val="00C5481B"/>
    <w:rsid w:val="00C571DF"/>
    <w:rsid w:val="00C573F0"/>
    <w:rsid w:val="00C706E7"/>
    <w:rsid w:val="00C74ED2"/>
    <w:rsid w:val="00C85C33"/>
    <w:rsid w:val="00C87122"/>
    <w:rsid w:val="00C945DB"/>
    <w:rsid w:val="00C95985"/>
    <w:rsid w:val="00C95B80"/>
    <w:rsid w:val="00CA6304"/>
    <w:rsid w:val="00CB512D"/>
    <w:rsid w:val="00CC5026"/>
    <w:rsid w:val="00CD115D"/>
    <w:rsid w:val="00CD2AE4"/>
    <w:rsid w:val="00CD5823"/>
    <w:rsid w:val="00CE5C0E"/>
    <w:rsid w:val="00D03155"/>
    <w:rsid w:val="00D03F9A"/>
    <w:rsid w:val="00D052C0"/>
    <w:rsid w:val="00D104E0"/>
    <w:rsid w:val="00D152C3"/>
    <w:rsid w:val="00D157AF"/>
    <w:rsid w:val="00D202FA"/>
    <w:rsid w:val="00D20D96"/>
    <w:rsid w:val="00D30654"/>
    <w:rsid w:val="00D30704"/>
    <w:rsid w:val="00D35F6F"/>
    <w:rsid w:val="00D41D08"/>
    <w:rsid w:val="00D5193C"/>
    <w:rsid w:val="00D57A22"/>
    <w:rsid w:val="00D608C3"/>
    <w:rsid w:val="00D63018"/>
    <w:rsid w:val="00D73A9E"/>
    <w:rsid w:val="00D76EF7"/>
    <w:rsid w:val="00D82279"/>
    <w:rsid w:val="00D87858"/>
    <w:rsid w:val="00D95B9C"/>
    <w:rsid w:val="00D96016"/>
    <w:rsid w:val="00DA004C"/>
    <w:rsid w:val="00DB66FE"/>
    <w:rsid w:val="00DC5128"/>
    <w:rsid w:val="00DC5E13"/>
    <w:rsid w:val="00DD2241"/>
    <w:rsid w:val="00DD28BA"/>
    <w:rsid w:val="00DD5724"/>
    <w:rsid w:val="00DD60BB"/>
    <w:rsid w:val="00DE34CF"/>
    <w:rsid w:val="00DE3632"/>
    <w:rsid w:val="00DE5860"/>
    <w:rsid w:val="00DE6E1D"/>
    <w:rsid w:val="00E012FA"/>
    <w:rsid w:val="00E02866"/>
    <w:rsid w:val="00E038FE"/>
    <w:rsid w:val="00E15BA1"/>
    <w:rsid w:val="00E2116C"/>
    <w:rsid w:val="00E27E18"/>
    <w:rsid w:val="00E36297"/>
    <w:rsid w:val="00E46D0F"/>
    <w:rsid w:val="00E64117"/>
    <w:rsid w:val="00E905EF"/>
    <w:rsid w:val="00E965AA"/>
    <w:rsid w:val="00E9743C"/>
    <w:rsid w:val="00EA32CF"/>
    <w:rsid w:val="00EB086E"/>
    <w:rsid w:val="00EB2397"/>
    <w:rsid w:val="00EB3F46"/>
    <w:rsid w:val="00EC757A"/>
    <w:rsid w:val="00EC7F8C"/>
    <w:rsid w:val="00ED0E40"/>
    <w:rsid w:val="00EE0733"/>
    <w:rsid w:val="00EE2D11"/>
    <w:rsid w:val="00EE5FFD"/>
    <w:rsid w:val="00EE76E5"/>
    <w:rsid w:val="00EE7D7C"/>
    <w:rsid w:val="00EF0780"/>
    <w:rsid w:val="00EF376B"/>
    <w:rsid w:val="00EF3A19"/>
    <w:rsid w:val="00F03AED"/>
    <w:rsid w:val="00F03C76"/>
    <w:rsid w:val="00F10B0F"/>
    <w:rsid w:val="00F11694"/>
    <w:rsid w:val="00F20A49"/>
    <w:rsid w:val="00F2517E"/>
    <w:rsid w:val="00F25D98"/>
    <w:rsid w:val="00F300FB"/>
    <w:rsid w:val="00F3190B"/>
    <w:rsid w:val="00F4784A"/>
    <w:rsid w:val="00F61596"/>
    <w:rsid w:val="00F75006"/>
    <w:rsid w:val="00F77D84"/>
    <w:rsid w:val="00F872D6"/>
    <w:rsid w:val="00F9031B"/>
    <w:rsid w:val="00F90F31"/>
    <w:rsid w:val="00FA55A0"/>
    <w:rsid w:val="00FB6386"/>
    <w:rsid w:val="00FB7D7B"/>
    <w:rsid w:val="00FB7DE3"/>
    <w:rsid w:val="00FC2CB1"/>
    <w:rsid w:val="00FC66B1"/>
    <w:rsid w:val="00FE006E"/>
    <w:rsid w:val="00FE57B3"/>
    <w:rsid w:val="00FE7E18"/>
    <w:rsid w:val="00FF5F88"/>
    <w:rsid w:val="00FF60CC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B15456"/>
    <w:pPr>
      <w:ind w:left="720"/>
      <w:contextualSpacing/>
    </w:pPr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locked/>
    <w:rsid w:val="00087034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 w:cstheme="minorBidi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87034"/>
    <w:rPr>
      <w:rFonts w:ascii="Arial" w:eastAsia="MS Mincho" w:hAnsi="Arial" w:cstheme="minorBidi"/>
      <w:szCs w:val="24"/>
      <w:lang w:val="x-none" w:eastAsia="x-none"/>
    </w:rPr>
  </w:style>
  <w:style w:type="paragraph" w:customStyle="1" w:styleId="Reference">
    <w:name w:val="Reference"/>
    <w:basedOn w:val="BodyText"/>
    <w:locked/>
    <w:rsid w:val="00087034"/>
    <w:pPr>
      <w:numPr>
        <w:numId w:val="20"/>
      </w:numPr>
      <w:tabs>
        <w:tab w:val="clear" w:pos="567"/>
        <w:tab w:val="num" w:pos="1209"/>
      </w:tabs>
      <w:spacing w:line="259" w:lineRule="auto"/>
      <w:ind w:left="1209" w:hanging="360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rsid w:val="000870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703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A82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4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3805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37E0-BA15-41B9-A494-73E44A6C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Huawei_20231127</cp:lastModifiedBy>
  <cp:revision>4</cp:revision>
  <cp:lastPrinted>1899-12-31T23:00:00Z</cp:lastPrinted>
  <dcterms:created xsi:type="dcterms:W3CDTF">2023-12-04T09:07:00Z</dcterms:created>
  <dcterms:modified xsi:type="dcterms:W3CDTF">2023-12-04T09:48:00Z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(3)D4dchzdNQYBToK4SfRsn2xBwS76urE79Um/YS3JnQwEIk7OtPT9w9gtV/lkdiN0N45gpDAFT
WZSC8ivBYRCqPu/pfkKpygz4bMOF9QqCXugUT6pffX81lBI3lOcTFh3xXWlwRByQbugy1vRr
0dLWzrgDswEVLtVmoy2dWk3E8visXAMUiQ21ybf+pbwxFikwwq9aVfCWXhuoVMNh4q0zKaLw
vegR9DyGF0ZzhQ7jFn</vt:lpwstr>
  </property>
  <property fmtid="{D5CDD505-2E9C-101B-9397-08002B2CF9AE}" pid="4" name="_2015_ms_pID_7253431">
    <vt:lpwstr>80hiRjBGqcv7ekiYWdT35W2LbcWPZdL11BRPulbhAQk/xaUXdSSrij
KqAYc7A6hlItEAvyDm0v9MqkDajMGHCaelso61vd3Yf7QhNVQx8MFNTvGy7n5skVPALp0MkI
lQrP55v6RtYnIv3muRhpyajc+crLYdicL1o/IuCb5/UkrGmfwEpZX8hVEx6T2BqdYiPzpLt8
7wxlIJaNWxe7SVpg7GEpDBkjCT9NbLQPib+O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1699235073</vt:lpwstr>
  </property>
</Properties>
</file>